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9E" w:rsidRPr="007D2098" w:rsidRDefault="008C6C9E" w:rsidP="008C6C9E">
      <w:pPr>
        <w:jc w:val="center"/>
        <w:rPr>
          <w:rFonts w:ascii="Arial" w:hAnsi="Arial" w:cs="Arial"/>
          <w:b/>
          <w:sz w:val="32"/>
          <w:szCs w:val="32"/>
        </w:rPr>
      </w:pPr>
      <w:r w:rsidRPr="007D2098">
        <w:rPr>
          <w:rFonts w:ascii="Arial" w:hAnsi="Arial" w:cs="Arial"/>
          <w:b/>
          <w:sz w:val="32"/>
          <w:szCs w:val="32"/>
        </w:rPr>
        <w:t>АДМИНИСТРАЦИЯ</w:t>
      </w:r>
    </w:p>
    <w:p w:rsidR="008C6C9E" w:rsidRPr="007D2098" w:rsidRDefault="008C6C9E" w:rsidP="008C6C9E">
      <w:pPr>
        <w:jc w:val="center"/>
        <w:rPr>
          <w:rFonts w:ascii="Arial" w:hAnsi="Arial" w:cs="Arial"/>
          <w:b/>
          <w:sz w:val="32"/>
          <w:szCs w:val="32"/>
        </w:rPr>
      </w:pPr>
      <w:r w:rsidRPr="007D2098"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8C6C9E" w:rsidRPr="007D2098" w:rsidRDefault="008C6C9E" w:rsidP="008C6C9E">
      <w:pPr>
        <w:jc w:val="center"/>
        <w:rPr>
          <w:rFonts w:ascii="Arial" w:hAnsi="Arial" w:cs="Arial"/>
          <w:b/>
          <w:sz w:val="32"/>
          <w:szCs w:val="32"/>
        </w:rPr>
      </w:pPr>
      <w:r w:rsidRPr="007D2098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8C6C9E" w:rsidRPr="007D2098" w:rsidRDefault="008C6C9E" w:rsidP="008C6C9E">
      <w:pPr>
        <w:jc w:val="center"/>
        <w:rPr>
          <w:rFonts w:ascii="Arial" w:hAnsi="Arial" w:cs="Arial"/>
          <w:b/>
          <w:sz w:val="32"/>
          <w:szCs w:val="32"/>
        </w:rPr>
      </w:pPr>
    </w:p>
    <w:p w:rsidR="008C6C9E" w:rsidRPr="007D2098" w:rsidRDefault="008C6C9E" w:rsidP="008C6C9E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7D2098"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C6C9E" w:rsidRPr="007D2098" w:rsidRDefault="008C6C9E" w:rsidP="008C6C9E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C6C9E" w:rsidRPr="007D2098" w:rsidRDefault="008C6C9E" w:rsidP="008C6C9E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C6C9E" w:rsidRPr="007D2098" w:rsidRDefault="008C6C9E" w:rsidP="008C6C9E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D2098">
        <w:rPr>
          <w:rFonts w:ascii="Arial" w:hAnsi="Arial" w:cs="Arial"/>
          <w:b/>
          <w:sz w:val="32"/>
          <w:szCs w:val="32"/>
          <w:lang w:val="ru-RU"/>
        </w:rPr>
        <w:t>от 12.03. 2018 года     № 17</w:t>
      </w:r>
    </w:p>
    <w:p w:rsidR="008C6C9E" w:rsidRPr="007D2098" w:rsidRDefault="008C6C9E" w:rsidP="008C6C9E">
      <w:pPr>
        <w:pStyle w:val="a3"/>
        <w:jc w:val="center"/>
        <w:rPr>
          <w:b/>
          <w:sz w:val="32"/>
          <w:szCs w:val="32"/>
          <w:lang w:val="ru-RU"/>
        </w:rPr>
      </w:pPr>
    </w:p>
    <w:p w:rsidR="008C6C9E" w:rsidRPr="007D2098" w:rsidRDefault="008C6C9E" w:rsidP="008C6C9E">
      <w:pPr>
        <w:pStyle w:val="a3"/>
        <w:jc w:val="center"/>
        <w:rPr>
          <w:b/>
          <w:sz w:val="32"/>
          <w:szCs w:val="32"/>
          <w:lang w:val="ru-RU"/>
        </w:rPr>
      </w:pPr>
    </w:p>
    <w:p w:rsidR="008C6C9E" w:rsidRPr="007D2098" w:rsidRDefault="008C6C9E" w:rsidP="008C6C9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D2098">
        <w:rPr>
          <w:rFonts w:ascii="Arial" w:hAnsi="Arial" w:cs="Arial"/>
          <w:b/>
          <w:sz w:val="32"/>
          <w:szCs w:val="32"/>
        </w:rPr>
        <w:t xml:space="preserve">Об утверждении   Перечня муниципальных услуг, предоставление которых посредством комплексного запроса не осуществляется </w:t>
      </w:r>
      <w:r w:rsidR="00822AB5">
        <w:rPr>
          <w:rFonts w:ascii="Arial" w:hAnsi="Arial" w:cs="Arial"/>
          <w:b/>
          <w:sz w:val="32"/>
          <w:szCs w:val="32"/>
        </w:rPr>
        <w:t xml:space="preserve"> </w:t>
      </w:r>
    </w:p>
    <w:p w:rsidR="008C6C9E" w:rsidRPr="008277B4" w:rsidRDefault="008C6C9E" w:rsidP="008C6C9E">
      <w:pPr>
        <w:ind w:firstLine="709"/>
        <w:jc w:val="center"/>
        <w:rPr>
          <w:sz w:val="32"/>
          <w:szCs w:val="32"/>
        </w:rPr>
      </w:pPr>
    </w:p>
    <w:p w:rsidR="008C6C9E" w:rsidRDefault="008C6C9E" w:rsidP="008C6C9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22AB5">
        <w:rPr>
          <w:rFonts w:ascii="Arial" w:hAnsi="Arial" w:cs="Arial"/>
        </w:rPr>
        <w:t xml:space="preserve">    В соответствии с Федеральным законом</w:t>
      </w:r>
      <w:r>
        <w:rPr>
          <w:rFonts w:ascii="Arial" w:hAnsi="Arial" w:cs="Arial"/>
        </w:rPr>
        <w:t xml:space="preserve">  от 27.07.2010 года № 210-ФЗ «Об организации предоставления государственных и муниципальных услуг», Администрация Камышинского сельсовета Курского района Курской области ПОСТАНОВЛЯЕТ:</w:t>
      </w:r>
      <w:r w:rsidR="007D2098">
        <w:rPr>
          <w:rFonts w:ascii="Arial" w:hAnsi="Arial" w:cs="Arial"/>
        </w:rPr>
        <w:t xml:space="preserve"> </w:t>
      </w:r>
    </w:p>
    <w:p w:rsidR="007D2098" w:rsidRDefault="007D2098" w:rsidP="008C6C9E">
      <w:pPr>
        <w:ind w:left="709"/>
        <w:jc w:val="both"/>
        <w:rPr>
          <w:rFonts w:ascii="Arial" w:hAnsi="Arial" w:cs="Arial"/>
        </w:rPr>
      </w:pPr>
    </w:p>
    <w:p w:rsidR="008C6C9E" w:rsidRDefault="008C6C9E" w:rsidP="008C6C9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1.Утвердить</w:t>
      </w:r>
      <w:r w:rsidR="00822AB5">
        <w:rPr>
          <w:rFonts w:ascii="Arial" w:hAnsi="Arial" w:cs="Arial"/>
        </w:rPr>
        <w:t xml:space="preserve"> прилагаемый</w:t>
      </w:r>
      <w:r>
        <w:rPr>
          <w:rFonts w:ascii="Arial" w:hAnsi="Arial" w:cs="Arial"/>
        </w:rPr>
        <w:t xml:space="preserve"> Перечень муниципальных услуг, </w:t>
      </w:r>
      <w:r w:rsidRPr="006B7104">
        <w:rPr>
          <w:rFonts w:ascii="Arial" w:hAnsi="Arial" w:cs="Arial"/>
        </w:rPr>
        <w:t>предоставление которых посредством комплексного запроса не осуществляется</w:t>
      </w:r>
      <w:r>
        <w:rPr>
          <w:rFonts w:ascii="Arial" w:hAnsi="Arial" w:cs="Arial"/>
        </w:rPr>
        <w:t>.</w:t>
      </w:r>
    </w:p>
    <w:p w:rsidR="007D2098" w:rsidRDefault="007D2098" w:rsidP="008C6C9E">
      <w:pPr>
        <w:ind w:left="709"/>
        <w:jc w:val="both"/>
        <w:rPr>
          <w:rFonts w:ascii="Arial" w:hAnsi="Arial" w:cs="Arial"/>
        </w:rPr>
      </w:pPr>
    </w:p>
    <w:p w:rsidR="008C6C9E" w:rsidRDefault="008C6C9E" w:rsidP="008C6C9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C72C7">
        <w:rPr>
          <w:rFonts w:ascii="Arial" w:hAnsi="Arial" w:cs="Arial"/>
        </w:rPr>
        <w:t xml:space="preserve">2. </w:t>
      </w:r>
      <w:proofErr w:type="gramStart"/>
      <w:r w:rsidRPr="00AC72C7">
        <w:rPr>
          <w:rFonts w:ascii="Arial" w:hAnsi="Arial" w:cs="Arial"/>
        </w:rPr>
        <w:t xml:space="preserve">Контроль </w:t>
      </w:r>
      <w:r w:rsidR="00822AB5">
        <w:rPr>
          <w:rFonts w:ascii="Arial" w:hAnsi="Arial" w:cs="Arial"/>
        </w:rPr>
        <w:t>за</w:t>
      </w:r>
      <w:proofErr w:type="gramEnd"/>
      <w:r w:rsidR="00822AB5">
        <w:rPr>
          <w:rFonts w:ascii="Arial" w:hAnsi="Arial" w:cs="Arial"/>
        </w:rPr>
        <w:t xml:space="preserve"> исполнением</w:t>
      </w:r>
      <w:r w:rsidRPr="00AC72C7">
        <w:rPr>
          <w:rFonts w:ascii="Arial" w:hAnsi="Arial" w:cs="Arial"/>
        </w:rPr>
        <w:t xml:space="preserve"> настоящего постановле</w:t>
      </w:r>
      <w:r>
        <w:rPr>
          <w:rFonts w:ascii="Arial" w:hAnsi="Arial" w:cs="Arial"/>
        </w:rPr>
        <w:t>ния оставляю за собой</w:t>
      </w:r>
      <w:r w:rsidR="00822AB5">
        <w:rPr>
          <w:rFonts w:ascii="Arial" w:hAnsi="Arial" w:cs="Arial"/>
        </w:rPr>
        <w:t>.</w:t>
      </w:r>
    </w:p>
    <w:p w:rsidR="007D2098" w:rsidRPr="00822AB5" w:rsidRDefault="007D2098" w:rsidP="008C6C9E">
      <w:pPr>
        <w:ind w:left="709"/>
        <w:jc w:val="both"/>
        <w:rPr>
          <w:rFonts w:ascii="Arial" w:hAnsi="Arial" w:cs="Arial"/>
        </w:rPr>
      </w:pPr>
    </w:p>
    <w:p w:rsidR="00822AB5" w:rsidRPr="00822AB5" w:rsidRDefault="00822AB5" w:rsidP="00822AB5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AB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822AB5">
        <w:rPr>
          <w:rFonts w:ascii="Arial" w:hAnsi="Arial" w:cs="Arial"/>
          <w:sz w:val="24"/>
          <w:szCs w:val="24"/>
        </w:rPr>
        <w:t>3</w:t>
      </w:r>
      <w:r w:rsidR="008C6C9E" w:rsidRPr="00822AB5">
        <w:rPr>
          <w:rFonts w:ascii="Arial" w:hAnsi="Arial" w:cs="Arial"/>
          <w:sz w:val="24"/>
          <w:szCs w:val="24"/>
        </w:rPr>
        <w:t xml:space="preserve"> </w:t>
      </w:r>
      <w:r w:rsidRPr="00822AB5">
        <w:rPr>
          <w:rFonts w:ascii="Arial" w:hAnsi="Arial" w:cs="Arial"/>
          <w:sz w:val="24"/>
          <w:szCs w:val="24"/>
        </w:rPr>
        <w:t xml:space="preserve">Постановление </w:t>
      </w:r>
      <w:r w:rsidRPr="00822AB5">
        <w:rPr>
          <w:rFonts w:ascii="Arial" w:hAnsi="Arial" w:cs="Arial"/>
          <w:color w:val="020C22"/>
          <w:sz w:val="24"/>
          <w:szCs w:val="24"/>
        </w:rPr>
        <w:t xml:space="preserve">вступает </w:t>
      </w:r>
      <w:r w:rsidRPr="00822AB5">
        <w:rPr>
          <w:rFonts w:ascii="Arial" w:hAnsi="Arial" w:cs="Arial"/>
          <w:sz w:val="24"/>
          <w:szCs w:val="24"/>
        </w:rPr>
        <w:t>в силу со дня вступления в силу Федерального закона 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8C6C9E" w:rsidRDefault="008C6C9E" w:rsidP="008C6C9E">
      <w:pPr>
        <w:ind w:left="709"/>
        <w:jc w:val="both"/>
        <w:rPr>
          <w:rFonts w:ascii="Arial" w:hAnsi="Arial" w:cs="Arial"/>
        </w:rPr>
      </w:pPr>
    </w:p>
    <w:p w:rsidR="007D2098" w:rsidRDefault="007D2098" w:rsidP="008C6C9E">
      <w:pPr>
        <w:ind w:left="709"/>
        <w:jc w:val="both"/>
        <w:rPr>
          <w:rFonts w:ascii="Arial" w:hAnsi="Arial" w:cs="Arial"/>
        </w:rPr>
      </w:pPr>
    </w:p>
    <w:p w:rsidR="007D2098" w:rsidRDefault="007D2098" w:rsidP="008C6C9E">
      <w:pPr>
        <w:ind w:left="709"/>
        <w:jc w:val="both"/>
        <w:rPr>
          <w:rFonts w:ascii="Arial" w:hAnsi="Arial" w:cs="Arial"/>
        </w:rPr>
      </w:pPr>
    </w:p>
    <w:p w:rsidR="007D2098" w:rsidRDefault="007D2098" w:rsidP="008C6C9E">
      <w:pPr>
        <w:ind w:left="709"/>
        <w:jc w:val="both"/>
        <w:rPr>
          <w:rFonts w:ascii="Arial" w:hAnsi="Arial" w:cs="Arial"/>
        </w:rPr>
      </w:pPr>
    </w:p>
    <w:p w:rsidR="007D2098" w:rsidRPr="002116EC" w:rsidRDefault="007D2098" w:rsidP="008C6C9E">
      <w:pPr>
        <w:ind w:left="709"/>
        <w:jc w:val="both"/>
        <w:rPr>
          <w:rFonts w:ascii="Arial" w:hAnsi="Arial" w:cs="Arial"/>
        </w:rPr>
      </w:pPr>
    </w:p>
    <w:p w:rsidR="008C6C9E" w:rsidRPr="002116EC" w:rsidRDefault="008C6C9E" w:rsidP="008C6C9E">
      <w:pPr>
        <w:ind w:left="709"/>
        <w:jc w:val="both"/>
        <w:rPr>
          <w:rFonts w:ascii="Arial" w:hAnsi="Arial" w:cs="Arial"/>
        </w:rPr>
      </w:pPr>
    </w:p>
    <w:p w:rsidR="008C6C9E" w:rsidRDefault="008C6C9E" w:rsidP="008C6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Глава </w:t>
      </w:r>
      <w:r w:rsidRPr="002116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Камышинского сельсовета</w:t>
      </w:r>
    </w:p>
    <w:p w:rsidR="008C6C9E" w:rsidRPr="002116EC" w:rsidRDefault="008C6C9E" w:rsidP="008C6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Курского района</w:t>
      </w:r>
      <w:r w:rsidRPr="002116EC">
        <w:rPr>
          <w:rFonts w:ascii="Arial" w:hAnsi="Arial" w:cs="Arial"/>
        </w:rPr>
        <w:tab/>
      </w:r>
      <w:r w:rsidRPr="002116EC">
        <w:rPr>
          <w:rFonts w:ascii="Arial" w:hAnsi="Arial" w:cs="Arial"/>
        </w:rPr>
        <w:tab/>
      </w:r>
      <w:r w:rsidRPr="002116EC">
        <w:rPr>
          <w:rFonts w:ascii="Arial" w:hAnsi="Arial" w:cs="Arial"/>
        </w:rPr>
        <w:tab/>
      </w:r>
      <w:r w:rsidRPr="002116EC">
        <w:rPr>
          <w:rFonts w:ascii="Arial" w:hAnsi="Arial" w:cs="Arial"/>
        </w:rPr>
        <w:tab/>
      </w:r>
      <w:r w:rsidRPr="002116EC">
        <w:rPr>
          <w:rFonts w:ascii="Arial" w:hAnsi="Arial" w:cs="Arial"/>
        </w:rPr>
        <w:tab/>
      </w:r>
      <w:r w:rsidRPr="002116E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А.В.Бритвин</w:t>
      </w:r>
      <w:proofErr w:type="spellEnd"/>
    </w:p>
    <w:p w:rsidR="008C6C9E" w:rsidRDefault="008C6C9E" w:rsidP="008C6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8C6C9E" w:rsidRDefault="008C6C9E" w:rsidP="008C6C9E">
      <w:pPr>
        <w:jc w:val="both"/>
        <w:rPr>
          <w:rFonts w:ascii="Arial" w:hAnsi="Arial" w:cs="Arial"/>
        </w:rPr>
      </w:pPr>
    </w:p>
    <w:p w:rsidR="008C6C9E" w:rsidRDefault="008C6C9E" w:rsidP="008C6C9E">
      <w:pPr>
        <w:jc w:val="both"/>
        <w:rPr>
          <w:rFonts w:ascii="Arial" w:hAnsi="Arial" w:cs="Arial"/>
        </w:rPr>
      </w:pPr>
    </w:p>
    <w:p w:rsidR="008C6C9E" w:rsidRDefault="008C6C9E" w:rsidP="008C6C9E">
      <w:pPr>
        <w:jc w:val="both"/>
        <w:rPr>
          <w:rFonts w:ascii="Arial" w:hAnsi="Arial" w:cs="Arial"/>
        </w:rPr>
      </w:pPr>
    </w:p>
    <w:p w:rsidR="008C6C9E" w:rsidRDefault="008C6C9E" w:rsidP="008C6C9E">
      <w:pPr>
        <w:jc w:val="both"/>
        <w:rPr>
          <w:rFonts w:ascii="Arial" w:hAnsi="Arial" w:cs="Arial"/>
        </w:rPr>
      </w:pPr>
    </w:p>
    <w:p w:rsidR="008C6C9E" w:rsidRDefault="008C6C9E" w:rsidP="008C6C9E">
      <w:pPr>
        <w:jc w:val="both"/>
        <w:rPr>
          <w:rFonts w:ascii="Arial" w:hAnsi="Arial" w:cs="Arial"/>
        </w:rPr>
      </w:pPr>
    </w:p>
    <w:p w:rsidR="008C6C9E" w:rsidRDefault="008C6C9E" w:rsidP="008C6C9E">
      <w:pPr>
        <w:jc w:val="both"/>
        <w:rPr>
          <w:rFonts w:ascii="Arial" w:hAnsi="Arial" w:cs="Arial"/>
        </w:rPr>
      </w:pPr>
    </w:p>
    <w:p w:rsidR="008C6C9E" w:rsidRDefault="008C6C9E" w:rsidP="008C6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Приложение</w:t>
      </w:r>
    </w:p>
    <w:p w:rsidR="008C6C9E" w:rsidRDefault="008C6C9E" w:rsidP="008C6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822AB5">
        <w:rPr>
          <w:rFonts w:ascii="Arial" w:hAnsi="Arial" w:cs="Arial"/>
        </w:rPr>
        <w:t>к п</w:t>
      </w:r>
      <w:r>
        <w:rPr>
          <w:rFonts w:ascii="Arial" w:hAnsi="Arial" w:cs="Arial"/>
        </w:rPr>
        <w:t>остановлению от 12.03.2018</w:t>
      </w:r>
      <w:r w:rsidR="00822AB5">
        <w:rPr>
          <w:rFonts w:ascii="Arial" w:hAnsi="Arial" w:cs="Arial"/>
        </w:rPr>
        <w:t xml:space="preserve">г. </w:t>
      </w:r>
      <w:r w:rsidR="00822AB5">
        <w:rPr>
          <w:rFonts w:ascii="Arial" w:hAnsi="Arial" w:cs="Arial"/>
        </w:rPr>
        <w:t>№ 17</w:t>
      </w:r>
    </w:p>
    <w:p w:rsidR="008C6C9E" w:rsidRDefault="008C6C9E" w:rsidP="008C6C9E">
      <w:pPr>
        <w:jc w:val="both"/>
        <w:rPr>
          <w:rFonts w:ascii="Arial" w:hAnsi="Arial" w:cs="Arial"/>
        </w:rPr>
      </w:pPr>
    </w:p>
    <w:p w:rsidR="008C6C9E" w:rsidRDefault="008C6C9E" w:rsidP="008C6C9E">
      <w:pPr>
        <w:jc w:val="both"/>
        <w:rPr>
          <w:rFonts w:ascii="Arial" w:hAnsi="Arial" w:cs="Arial"/>
        </w:rPr>
      </w:pPr>
    </w:p>
    <w:p w:rsidR="00170283" w:rsidRDefault="00170283" w:rsidP="008C6C9E">
      <w:pPr>
        <w:jc w:val="both"/>
        <w:rPr>
          <w:rFonts w:ascii="Arial" w:hAnsi="Arial" w:cs="Arial"/>
        </w:rPr>
      </w:pPr>
    </w:p>
    <w:p w:rsidR="00170283" w:rsidRPr="00170283" w:rsidRDefault="00170283" w:rsidP="008C6C9E">
      <w:pPr>
        <w:jc w:val="both"/>
        <w:rPr>
          <w:rFonts w:ascii="Arial" w:hAnsi="Arial" w:cs="Arial"/>
          <w:sz w:val="32"/>
          <w:szCs w:val="32"/>
        </w:rPr>
      </w:pPr>
    </w:p>
    <w:p w:rsidR="008C6C9E" w:rsidRPr="00170283" w:rsidRDefault="008C6C9E" w:rsidP="008C6C9E">
      <w:pPr>
        <w:jc w:val="center"/>
        <w:rPr>
          <w:rFonts w:ascii="Arial" w:hAnsi="Arial" w:cs="Arial"/>
          <w:b/>
          <w:sz w:val="32"/>
          <w:szCs w:val="32"/>
        </w:rPr>
      </w:pPr>
      <w:r w:rsidRPr="00170283">
        <w:rPr>
          <w:rFonts w:ascii="Arial" w:hAnsi="Arial" w:cs="Arial"/>
          <w:b/>
          <w:sz w:val="32"/>
          <w:szCs w:val="32"/>
        </w:rPr>
        <w:t>Перечень</w:t>
      </w:r>
    </w:p>
    <w:p w:rsidR="008C6C9E" w:rsidRPr="00170283" w:rsidRDefault="008C6C9E" w:rsidP="008C6C9E">
      <w:pPr>
        <w:jc w:val="center"/>
        <w:rPr>
          <w:rFonts w:ascii="Arial" w:hAnsi="Arial" w:cs="Arial"/>
          <w:b/>
          <w:sz w:val="32"/>
          <w:szCs w:val="32"/>
        </w:rPr>
      </w:pPr>
      <w:r w:rsidRPr="00170283">
        <w:rPr>
          <w:rFonts w:ascii="Arial" w:hAnsi="Arial" w:cs="Arial"/>
          <w:b/>
          <w:sz w:val="32"/>
          <w:szCs w:val="32"/>
        </w:rPr>
        <w:t xml:space="preserve">муниципальных услуг,  предоставление которых посредством комплексного запроса не осуществляется </w:t>
      </w:r>
      <w:r w:rsidR="00822AB5" w:rsidRPr="00170283">
        <w:rPr>
          <w:rFonts w:ascii="Arial" w:hAnsi="Arial" w:cs="Arial"/>
          <w:b/>
          <w:sz w:val="32"/>
          <w:szCs w:val="32"/>
        </w:rPr>
        <w:t xml:space="preserve"> </w:t>
      </w:r>
    </w:p>
    <w:p w:rsidR="008C6C9E" w:rsidRPr="003F5075" w:rsidRDefault="008C6C9E" w:rsidP="008C6C9E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</w:p>
    <w:p w:rsidR="008C6C9E" w:rsidRDefault="008C6C9E" w:rsidP="008C6C9E">
      <w:pPr>
        <w:jc w:val="center"/>
        <w:rPr>
          <w:b/>
          <w:bCs/>
          <w:lang w:eastAsia="ar-SA"/>
        </w:rPr>
      </w:pPr>
      <w:bookmarkStart w:id="0" w:name="_GoBack"/>
      <w:bookmarkEnd w:id="0"/>
    </w:p>
    <w:p w:rsidR="00170283" w:rsidRDefault="00170283" w:rsidP="008C6C9E">
      <w:pPr>
        <w:jc w:val="center"/>
        <w:rPr>
          <w:b/>
          <w:bCs/>
          <w:lang w:eastAsia="ar-SA"/>
        </w:rPr>
      </w:pPr>
    </w:p>
    <w:p w:rsidR="00170283" w:rsidRPr="003F5075" w:rsidRDefault="00170283" w:rsidP="008C6C9E">
      <w:pPr>
        <w:jc w:val="center"/>
        <w:rPr>
          <w:b/>
          <w:bCs/>
          <w:lang w:eastAsia="ar-SA"/>
        </w:rPr>
      </w:pPr>
    </w:p>
    <w:p w:rsidR="008156C5" w:rsidRPr="003F5075" w:rsidRDefault="008156C5" w:rsidP="008C6C9E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219"/>
        <w:gridCol w:w="8125"/>
      </w:tblGrid>
      <w:tr w:rsidR="008156C5" w:rsidTr="008156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C5" w:rsidRPr="008156C5" w:rsidRDefault="008156C5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Arial" w:eastAsia="SimSun" w:hAnsi="Arial" w:cs="Arial"/>
                <w:bCs/>
                <w:color w:val="00000A"/>
                <w:kern w:val="2"/>
                <w:lang w:eastAsia="zh-CN" w:bidi="hi-IN"/>
              </w:rPr>
            </w:pPr>
            <w:r w:rsidRPr="008156C5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8156C5">
              <w:rPr>
                <w:rFonts w:ascii="Arial" w:hAnsi="Arial" w:cs="Arial"/>
                <w:bCs/>
              </w:rPr>
              <w:t>п</w:t>
            </w:r>
            <w:proofErr w:type="gramEnd"/>
            <w:r w:rsidRPr="008156C5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C5" w:rsidRPr="008156C5" w:rsidRDefault="008156C5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Arial" w:eastAsia="SimSun" w:hAnsi="Arial" w:cs="Arial"/>
                <w:bCs/>
                <w:color w:val="00000A"/>
                <w:kern w:val="2"/>
                <w:lang w:eastAsia="zh-CN" w:bidi="hi-IN"/>
              </w:rPr>
            </w:pPr>
            <w:r w:rsidRPr="008156C5">
              <w:rPr>
                <w:rFonts w:ascii="Arial" w:hAnsi="Arial" w:cs="Arial"/>
                <w:bCs/>
              </w:rPr>
              <w:t xml:space="preserve">Наименование </w:t>
            </w:r>
            <w:proofErr w:type="gramStart"/>
            <w:r w:rsidRPr="008156C5">
              <w:rPr>
                <w:rFonts w:ascii="Arial" w:hAnsi="Arial" w:cs="Arial"/>
                <w:bCs/>
              </w:rPr>
              <w:t>муниципальный</w:t>
            </w:r>
            <w:proofErr w:type="gramEnd"/>
            <w:r w:rsidRPr="008156C5">
              <w:rPr>
                <w:rFonts w:ascii="Arial" w:hAnsi="Arial" w:cs="Arial"/>
                <w:bCs/>
              </w:rPr>
              <w:t xml:space="preserve"> услуги</w:t>
            </w:r>
          </w:p>
        </w:tc>
      </w:tr>
      <w:tr w:rsidR="008156C5" w:rsidTr="008156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C5" w:rsidRPr="008156C5" w:rsidRDefault="008156C5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Arial" w:eastAsia="SimSun" w:hAnsi="Arial" w:cs="Arial"/>
                <w:bCs/>
                <w:color w:val="00000A"/>
                <w:kern w:val="2"/>
                <w:lang w:eastAsia="zh-CN" w:bidi="hi-IN"/>
              </w:rPr>
            </w:pPr>
            <w:r w:rsidRPr="008156C5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C5" w:rsidRPr="008156C5" w:rsidRDefault="008156C5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color w:val="00000A"/>
                <w:kern w:val="2"/>
                <w:lang w:eastAsia="zh-CN" w:bidi="hi-IN"/>
              </w:rPr>
            </w:pPr>
            <w:r w:rsidRPr="008156C5">
              <w:rPr>
                <w:rFonts w:ascii="Arial" w:hAnsi="Arial" w:cs="Arial"/>
                <w:bCs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8156C5" w:rsidTr="008156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C5" w:rsidRPr="008156C5" w:rsidRDefault="008156C5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Arial" w:eastAsia="SimSun" w:hAnsi="Arial" w:cs="Arial"/>
                <w:bCs/>
                <w:color w:val="00000A"/>
                <w:kern w:val="2"/>
                <w:lang w:eastAsia="zh-CN" w:bidi="hi-IN"/>
              </w:rPr>
            </w:pPr>
            <w:r w:rsidRPr="008156C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C5" w:rsidRPr="008156C5" w:rsidRDefault="008156C5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color w:val="00000A"/>
                <w:kern w:val="2"/>
                <w:lang w:eastAsia="zh-CN" w:bidi="hi-IN"/>
              </w:rPr>
            </w:pPr>
            <w:r w:rsidRPr="008156C5">
              <w:rPr>
                <w:rFonts w:ascii="Arial" w:hAnsi="Arial" w:cs="Arial"/>
                <w:bCs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8156C5" w:rsidTr="008156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C5" w:rsidRPr="008156C5" w:rsidRDefault="008156C5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Arial" w:eastAsia="SimSun" w:hAnsi="Arial" w:cs="Arial"/>
                <w:bCs/>
                <w:color w:val="00000A"/>
                <w:kern w:val="2"/>
                <w:lang w:eastAsia="zh-CN" w:bidi="hi-IN"/>
              </w:rPr>
            </w:pPr>
            <w:r w:rsidRPr="008156C5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C5" w:rsidRPr="008156C5" w:rsidRDefault="008156C5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color w:val="00000A"/>
                <w:kern w:val="2"/>
                <w:lang w:eastAsia="zh-CN" w:bidi="hi-IN"/>
              </w:rPr>
            </w:pPr>
            <w:r w:rsidRPr="008156C5">
              <w:rPr>
                <w:rFonts w:ascii="Arial" w:hAnsi="Arial" w:cs="Arial"/>
                <w:bCs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</w:tbl>
    <w:p w:rsidR="008C6C9E" w:rsidRPr="003F5075" w:rsidRDefault="008C6C9E" w:rsidP="008C6C9E">
      <w:pPr>
        <w:jc w:val="both"/>
        <w:rPr>
          <w:rFonts w:cs="Arial"/>
        </w:rPr>
      </w:pPr>
    </w:p>
    <w:p w:rsidR="00726F17" w:rsidRDefault="00726F17"/>
    <w:sectPr w:rsidR="00726F17" w:rsidSect="008277B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844"/>
    <w:multiLevelType w:val="hybridMultilevel"/>
    <w:tmpl w:val="71343718"/>
    <w:lvl w:ilvl="0" w:tplc="9AC88B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9E"/>
    <w:rsid w:val="00170283"/>
    <w:rsid w:val="00726F17"/>
    <w:rsid w:val="007D2098"/>
    <w:rsid w:val="008156C5"/>
    <w:rsid w:val="00822AB5"/>
    <w:rsid w:val="008C6C9E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C6C9E"/>
    <w:rPr>
      <w:lang w:val="en-US"/>
    </w:rPr>
  </w:style>
  <w:style w:type="paragraph" w:styleId="a4">
    <w:name w:val="No Spacing"/>
    <w:uiPriority w:val="1"/>
    <w:qFormat/>
    <w:rsid w:val="008C6C9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8C6C9E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table" w:styleId="a6">
    <w:name w:val="Table Grid"/>
    <w:basedOn w:val="a1"/>
    <w:uiPriority w:val="59"/>
    <w:rsid w:val="008156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822AB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2AB5"/>
    <w:pPr>
      <w:widowControl w:val="0"/>
      <w:shd w:val="clear" w:color="auto" w:fill="FFFFFF"/>
      <w:spacing w:before="540" w:line="322" w:lineRule="exact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C6C9E"/>
    <w:rPr>
      <w:lang w:val="en-US"/>
    </w:rPr>
  </w:style>
  <w:style w:type="paragraph" w:styleId="a4">
    <w:name w:val="No Spacing"/>
    <w:uiPriority w:val="1"/>
    <w:qFormat/>
    <w:rsid w:val="008C6C9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8C6C9E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table" w:styleId="a6">
    <w:name w:val="Table Grid"/>
    <w:basedOn w:val="a1"/>
    <w:uiPriority w:val="59"/>
    <w:rsid w:val="008156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822AB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2AB5"/>
    <w:pPr>
      <w:widowControl w:val="0"/>
      <w:shd w:val="clear" w:color="auto" w:fill="FFFFFF"/>
      <w:spacing w:before="540" w:line="322" w:lineRule="exac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4</cp:revision>
  <cp:lastPrinted>2018-03-23T06:35:00Z</cp:lastPrinted>
  <dcterms:created xsi:type="dcterms:W3CDTF">2018-03-22T12:45:00Z</dcterms:created>
  <dcterms:modified xsi:type="dcterms:W3CDTF">2018-03-23T06:36:00Z</dcterms:modified>
</cp:coreProperties>
</file>