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ПОСТАНОВЛЕНИЕ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 xml:space="preserve">от </w:t>
      </w:r>
      <w:r w:rsidR="00433DC7">
        <w:rPr>
          <w:rFonts w:cs="Arial"/>
          <w:b/>
          <w:bCs/>
          <w:sz w:val="32"/>
          <w:szCs w:val="32"/>
        </w:rPr>
        <w:t>«08</w:t>
      </w:r>
      <w:r w:rsidR="00792D8E">
        <w:rPr>
          <w:rFonts w:cs="Arial"/>
          <w:b/>
          <w:bCs/>
          <w:sz w:val="32"/>
          <w:szCs w:val="32"/>
        </w:rPr>
        <w:t>»</w:t>
      </w:r>
      <w:r w:rsidRPr="00DB3A67">
        <w:rPr>
          <w:rFonts w:cs="Arial"/>
          <w:b/>
          <w:bCs/>
          <w:sz w:val="32"/>
          <w:szCs w:val="32"/>
        </w:rPr>
        <w:t xml:space="preserve"> </w:t>
      </w:r>
      <w:r w:rsidR="00433DC7">
        <w:rPr>
          <w:rFonts w:cs="Arial"/>
          <w:b/>
          <w:bCs/>
          <w:sz w:val="32"/>
          <w:szCs w:val="32"/>
        </w:rPr>
        <w:t xml:space="preserve">февраля </w:t>
      </w:r>
      <w:r w:rsidRPr="00DB3A67">
        <w:rPr>
          <w:rFonts w:cs="Arial"/>
          <w:b/>
          <w:bCs/>
          <w:sz w:val="32"/>
          <w:szCs w:val="32"/>
        </w:rPr>
        <w:t>201</w:t>
      </w:r>
      <w:r w:rsidR="00792D8E">
        <w:rPr>
          <w:rFonts w:cs="Arial"/>
          <w:b/>
          <w:bCs/>
          <w:sz w:val="32"/>
          <w:szCs w:val="32"/>
        </w:rPr>
        <w:t>9</w:t>
      </w:r>
      <w:r w:rsidRPr="00DB3A67">
        <w:rPr>
          <w:rFonts w:cs="Arial"/>
          <w:b/>
          <w:bCs/>
          <w:sz w:val="32"/>
          <w:szCs w:val="32"/>
        </w:rPr>
        <w:t xml:space="preserve"> г.</w:t>
      </w:r>
      <w:r>
        <w:rPr>
          <w:rFonts w:cs="Arial"/>
          <w:b/>
          <w:bCs/>
          <w:sz w:val="32"/>
          <w:szCs w:val="32"/>
        </w:rPr>
        <w:t xml:space="preserve">   №</w:t>
      </w:r>
      <w:r w:rsidR="00433DC7">
        <w:rPr>
          <w:rFonts w:cs="Arial"/>
          <w:b/>
          <w:bCs/>
          <w:sz w:val="32"/>
          <w:szCs w:val="32"/>
        </w:rPr>
        <w:t xml:space="preserve"> 14</w:t>
      </w:r>
      <w:bookmarkStart w:id="0" w:name="_GoBack"/>
      <w:bookmarkEnd w:id="0"/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r w:rsidRPr="00410133">
        <w:rPr>
          <w:rFonts w:cs="Arial"/>
          <w:b/>
          <w:sz w:val="32"/>
          <w:szCs w:val="32"/>
        </w:rPr>
        <w:t>О подготовке документов по графическому и текстовому описанию местоположения границ населенных пунктов муниципального образования «</w:t>
      </w:r>
      <w:r>
        <w:rPr>
          <w:rFonts w:cs="Arial"/>
          <w:b/>
          <w:sz w:val="32"/>
          <w:szCs w:val="32"/>
        </w:rPr>
        <w:t>Камышинский</w:t>
      </w:r>
      <w:r w:rsidRPr="00410133">
        <w:rPr>
          <w:rFonts w:cs="Arial"/>
          <w:b/>
          <w:sz w:val="32"/>
          <w:szCs w:val="32"/>
        </w:rPr>
        <w:t xml:space="preserve"> сельсовет» Курского района Курской области»</w:t>
      </w:r>
    </w:p>
    <w:p w:rsidR="00410133" w:rsidRDefault="00410133" w:rsidP="004101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Arial"/>
          <w:sz w:val="24"/>
        </w:rPr>
      </w:pPr>
      <w:proofErr w:type="gramStart"/>
      <w:r w:rsidRPr="00410133">
        <w:rPr>
          <w:rFonts w:cs="Arial"/>
          <w:sz w:val="24"/>
        </w:rPr>
        <w:t xml:space="preserve">В рамках реализации </w:t>
      </w:r>
      <w:hyperlink r:id="rId6" w:history="1">
        <w:r w:rsidRPr="00410133">
          <w:rPr>
            <w:rFonts w:cs="Arial"/>
            <w:sz w:val="24"/>
          </w:rPr>
          <w:t xml:space="preserve">части </w:t>
        </w:r>
      </w:hyperlink>
      <w:hyperlink r:id="rId7" w:history="1">
        <w:r w:rsidRPr="00410133">
          <w:rPr>
            <w:rFonts w:cs="Arial"/>
            <w:sz w:val="24"/>
          </w:rPr>
          <w:t>5.1 статьи 23</w:t>
        </w:r>
      </w:hyperlink>
      <w:r w:rsidRPr="00410133">
        <w:rPr>
          <w:rFonts w:cs="Arial"/>
          <w:sz w:val="24"/>
        </w:rPr>
        <w:t xml:space="preserve"> и </w:t>
      </w:r>
      <w:hyperlink r:id="rId8" w:history="1">
        <w:r w:rsidRPr="00410133">
          <w:rPr>
            <w:rFonts w:cs="Arial"/>
            <w:sz w:val="24"/>
          </w:rPr>
          <w:t>части 6.1 статьи 30</w:t>
        </w:r>
      </w:hyperlink>
      <w:r w:rsidRPr="00410133">
        <w:rPr>
          <w:rFonts w:cs="Arial"/>
          <w:sz w:val="24"/>
        </w:rPr>
        <w:t xml:space="preserve"> Градостроительного кодекса Российской Федерации, подпрограммы 1 «Создание условий для обеспечения доступным и комфортным жильем граждан в Курской области», утвержденной постановлением Администрации Курской области от 11.10.2013 №716-па «Об утверждении государственной программы Курской области «Обеспечение доступным и комфортным жильем и коммунальными услугами граждан в Курской области» и в целях внесения</w:t>
      </w:r>
      <w:proofErr w:type="gramEnd"/>
      <w:r w:rsidRPr="00410133">
        <w:rPr>
          <w:rFonts w:cs="Arial"/>
          <w:sz w:val="24"/>
        </w:rPr>
        <w:t xml:space="preserve"> в Единый государственный реестр недвижимости сведений о границах населенных пунктов в виде координатного описания, Администрация Камышинского сельсовета Курского района Курской области ПОСТАНОВЛЯЕТ:</w:t>
      </w: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Arial"/>
          <w:sz w:val="24"/>
        </w:rPr>
      </w:pPr>
    </w:p>
    <w:p w:rsidR="00410133" w:rsidRPr="00410133" w:rsidRDefault="00410133" w:rsidP="0041013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10133">
        <w:rPr>
          <w:rFonts w:ascii="Arial" w:hAnsi="Arial" w:cs="Arial"/>
          <w:sz w:val="24"/>
          <w:szCs w:val="24"/>
        </w:rPr>
        <w:t>Приступить к подготовке документов для установления границ населенных пунктов Курского района Курской области: д. Букреевка</w:t>
      </w:r>
      <w:r w:rsidR="0084373C">
        <w:rPr>
          <w:rFonts w:ascii="Arial" w:hAnsi="Arial" w:cs="Arial"/>
          <w:sz w:val="24"/>
          <w:szCs w:val="24"/>
        </w:rPr>
        <w:t>, д, Каменево</w:t>
      </w:r>
      <w:r w:rsidRPr="00410133">
        <w:rPr>
          <w:rFonts w:ascii="Arial" w:hAnsi="Arial" w:cs="Arial"/>
          <w:sz w:val="24"/>
          <w:szCs w:val="24"/>
        </w:rPr>
        <w:t xml:space="preserve"> муниципального образования «Камышинский сельсовет» в виде графического и текстового описания местоположения границ населенных пунктов.</w:t>
      </w: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</w:rPr>
      </w:pPr>
    </w:p>
    <w:p w:rsidR="00410133" w:rsidRPr="00410133" w:rsidRDefault="00410133" w:rsidP="0041013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10133">
        <w:rPr>
          <w:rFonts w:ascii="Arial" w:hAnsi="Arial" w:cs="Arial"/>
          <w:sz w:val="24"/>
          <w:szCs w:val="24"/>
        </w:rPr>
        <w:t>Заместителю главы по общим вопросам администрации Камышинского сельсовета Курского района Курской области Г.Н. Апатенко обеспечить передачу исполнителю работ документов, необходимых для выполнения работ указанных в пункте 1 настоящего постановления и по результатам завершения данных работ передачу сведений о границах населенных пунктов в Единый государственный реестр недвижимости.</w:t>
      </w: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</w:rPr>
      </w:pPr>
    </w:p>
    <w:p w:rsidR="00410133" w:rsidRPr="00410133" w:rsidRDefault="00410133" w:rsidP="0084373C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10133">
        <w:rPr>
          <w:rFonts w:ascii="Arial" w:hAnsi="Arial" w:cs="Arial"/>
          <w:sz w:val="24"/>
          <w:szCs w:val="24"/>
        </w:rPr>
        <w:t>Постановление администрации Камышинского сельсовета Курского района Курской области  от 04.02.2019г. №13     «О подготовке</w:t>
      </w:r>
      <w:r w:rsidR="0084373C" w:rsidRPr="0084373C">
        <w:rPr>
          <w:rFonts w:cs="Arial"/>
          <w:sz w:val="24"/>
        </w:rPr>
        <w:t xml:space="preserve"> </w:t>
      </w:r>
      <w:r w:rsidR="0084373C" w:rsidRPr="0084373C">
        <w:rPr>
          <w:rFonts w:ascii="Arial" w:hAnsi="Arial" w:cs="Arial"/>
          <w:sz w:val="24"/>
        </w:rPr>
        <w:t>карты (плана) для установления границ населенных пунктов д. Букреевка муниципального образования «Камышинский сельсовет» Курского района Курской области»</w:t>
      </w:r>
      <w:r w:rsidR="0084373C" w:rsidRPr="0084373C">
        <w:rPr>
          <w:rFonts w:ascii="Arial" w:hAnsi="Arial" w:cs="Arial"/>
          <w:color w:val="C00000"/>
          <w:sz w:val="24"/>
        </w:rPr>
        <w:t xml:space="preserve"> </w:t>
      </w:r>
      <w:r w:rsidR="0084373C" w:rsidRPr="0084373C">
        <w:rPr>
          <w:rFonts w:ascii="Arial" w:hAnsi="Arial" w:cs="Arial"/>
          <w:sz w:val="24"/>
        </w:rPr>
        <w:t>признать утратившим силу.</w:t>
      </w:r>
    </w:p>
    <w:p w:rsidR="00410133" w:rsidRPr="00410133" w:rsidRDefault="00410133" w:rsidP="00410133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</w:rPr>
      </w:pPr>
    </w:p>
    <w:p w:rsidR="00410133" w:rsidRPr="00410133" w:rsidRDefault="00410133" w:rsidP="0041013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101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0133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270CF9" w:rsidRPr="00410133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70CF9" w:rsidRPr="00410133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Pr="00410133" w:rsidRDefault="00270CF9" w:rsidP="00270CF9">
      <w:pPr>
        <w:ind w:right="-765"/>
        <w:jc w:val="both"/>
        <w:rPr>
          <w:rFonts w:cs="Arial"/>
          <w:sz w:val="24"/>
        </w:rPr>
      </w:pPr>
      <w:r w:rsidRPr="00410133">
        <w:rPr>
          <w:rFonts w:cs="Arial"/>
          <w:sz w:val="24"/>
        </w:rPr>
        <w:t>Глава  Камышинского  сельсовета</w:t>
      </w:r>
    </w:p>
    <w:p w:rsidR="00726F17" w:rsidRPr="00410133" w:rsidRDefault="00270CF9" w:rsidP="00410133">
      <w:pPr>
        <w:ind w:right="-765"/>
        <w:jc w:val="both"/>
        <w:rPr>
          <w:rFonts w:cs="Arial"/>
          <w:sz w:val="24"/>
        </w:rPr>
      </w:pPr>
      <w:r w:rsidRPr="00410133">
        <w:rPr>
          <w:rFonts w:cs="Arial"/>
          <w:sz w:val="24"/>
        </w:rPr>
        <w:t>Курского района                                                                                 А.В.</w:t>
      </w:r>
      <w:r w:rsidR="00410133">
        <w:rPr>
          <w:rFonts w:cs="Arial"/>
          <w:sz w:val="24"/>
        </w:rPr>
        <w:t xml:space="preserve"> </w:t>
      </w:r>
      <w:r w:rsidRPr="00410133">
        <w:rPr>
          <w:rFonts w:cs="Arial"/>
          <w:sz w:val="24"/>
        </w:rPr>
        <w:t xml:space="preserve">Бритвин </w:t>
      </w:r>
    </w:p>
    <w:sectPr w:rsidR="00726F17" w:rsidRPr="0041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100C"/>
    <w:multiLevelType w:val="hybridMultilevel"/>
    <w:tmpl w:val="AC6C5DC2"/>
    <w:lvl w:ilvl="0" w:tplc="88EC5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9"/>
    <w:rsid w:val="00270CF9"/>
    <w:rsid w:val="00410133"/>
    <w:rsid w:val="00433DC7"/>
    <w:rsid w:val="00726F17"/>
    <w:rsid w:val="00792D8E"/>
    <w:rsid w:val="0084373C"/>
    <w:rsid w:val="00ED55D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D8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8E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410133"/>
    <w:p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D8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8E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410133"/>
    <w:p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735E2F35B759B47B2311DEC8B5F69DB87ED67BE79CA744B4AA65D1BC037D7D16BAA6938FE48A7B3FAFE77F31F8CE108997BF7FEFFhC0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A735E2F35B759B47B2311DEC8B5F69DB87ED67BE79CA744B4AA65D1BC037D7D16BAA6938FE45A7B3FAFE77F31F8CE108997BF7FEFFhC0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735E2F35B759B47B2311DEC8B5F69DB87ED67BE79CA744B4AA65D1BC037D7D16BAA6938FE41A7B3FAFE77F31F8CE108997BF7FEFFhC0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6</cp:revision>
  <cp:lastPrinted>2019-02-11T07:59:00Z</cp:lastPrinted>
  <dcterms:created xsi:type="dcterms:W3CDTF">2018-02-21T05:28:00Z</dcterms:created>
  <dcterms:modified xsi:type="dcterms:W3CDTF">2019-02-15T07:55:00Z</dcterms:modified>
</cp:coreProperties>
</file>