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1A" w:rsidRPr="00F60E3D" w:rsidRDefault="00F60E3D" w:rsidP="00920F1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F60E3D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АДМИНИСТРАЦИЯ КАМЫШИНСКОГО </w:t>
      </w:r>
      <w:r w:rsidR="00920F1A" w:rsidRPr="00F60E3D">
        <w:rPr>
          <w:rFonts w:ascii="Times New Roman" w:hAnsi="Times New Roman" w:cs="Times New Roman"/>
          <w:b/>
          <w:sz w:val="32"/>
          <w:szCs w:val="32"/>
          <w:lang w:eastAsia="ar-SA"/>
        </w:rPr>
        <w:t>СЕЛЬСОВЕТА КУРСКОГО РАЙОНА КУРСКОЙ ОБЛАСТИ</w:t>
      </w:r>
    </w:p>
    <w:p w:rsidR="00920F1A" w:rsidRPr="00F60E3D" w:rsidRDefault="00920F1A" w:rsidP="00920F1A">
      <w:pPr>
        <w:tabs>
          <w:tab w:val="left" w:pos="0"/>
          <w:tab w:val="left" w:pos="8820"/>
        </w:tabs>
        <w:suppressAutoHyphens/>
        <w:spacing w:after="0"/>
        <w:ind w:left="-360" w:firstLine="72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920F1A" w:rsidRPr="00F60E3D" w:rsidRDefault="00920F1A" w:rsidP="00920F1A">
      <w:pPr>
        <w:tabs>
          <w:tab w:val="left" w:pos="360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proofErr w:type="gramStart"/>
      <w:r w:rsidRPr="00F60E3D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</w:t>
      </w:r>
      <w:proofErr w:type="gramEnd"/>
      <w:r w:rsidRPr="00F60E3D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О С Т А Н О В Л Е Н И Е</w:t>
      </w:r>
    </w:p>
    <w:p w:rsidR="00920F1A" w:rsidRPr="00F60E3D" w:rsidRDefault="00920F1A" w:rsidP="00920F1A">
      <w:pPr>
        <w:tabs>
          <w:tab w:val="left" w:pos="3600"/>
        </w:tabs>
        <w:suppressAutoHyphens/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F1A" w:rsidRPr="00F60E3D" w:rsidRDefault="00920F1A" w:rsidP="00920F1A">
      <w:pPr>
        <w:spacing w:after="0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F60E3D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от </w:t>
      </w:r>
      <w:r w:rsidR="00F60E3D" w:rsidRPr="00F60E3D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03 июля</w:t>
      </w:r>
      <w:r w:rsidRPr="00F60E3D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2023 года                                                                   № </w:t>
      </w:r>
      <w:r w:rsidR="00F60E3D" w:rsidRPr="00F60E3D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77</w:t>
      </w:r>
    </w:p>
    <w:p w:rsidR="00920F1A" w:rsidRDefault="00920F1A" w:rsidP="00920F1A">
      <w:pPr>
        <w:spacing w:after="0"/>
        <w:rPr>
          <w:rFonts w:ascii="Times New Roman" w:hAnsi="Times New Roman" w:cs="Times New Roman"/>
          <w:bCs/>
          <w:sz w:val="32"/>
          <w:szCs w:val="32"/>
          <w:lang w:eastAsia="ar-SA"/>
        </w:rPr>
      </w:pPr>
    </w:p>
    <w:p w:rsidR="00F60E3D" w:rsidRPr="00F60E3D" w:rsidRDefault="00F60E3D" w:rsidP="00920F1A">
      <w:pPr>
        <w:spacing w:after="0"/>
        <w:rPr>
          <w:rFonts w:ascii="Times New Roman" w:hAnsi="Times New Roman" w:cs="Times New Roman"/>
          <w:bCs/>
          <w:sz w:val="32"/>
          <w:szCs w:val="32"/>
          <w:lang w:eastAsia="ar-SA"/>
        </w:rPr>
      </w:pPr>
    </w:p>
    <w:p w:rsidR="00F60E3D" w:rsidRDefault="00920F1A" w:rsidP="00920F1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0E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утверждении Порядка организации и проведения рейтингового голосования по выбору общественных территорий, подлежащих благоустройству </w:t>
      </w:r>
    </w:p>
    <w:p w:rsidR="00920F1A" w:rsidRPr="00F60E3D" w:rsidRDefault="00920F1A" w:rsidP="00920F1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0E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первоочередном порядке</w:t>
      </w:r>
    </w:p>
    <w:p w:rsidR="00920F1A" w:rsidRPr="00F60E3D" w:rsidRDefault="00920F1A" w:rsidP="00920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F1A" w:rsidRPr="00F60E3D" w:rsidRDefault="00920F1A" w:rsidP="00920F1A">
      <w:pPr>
        <w:tabs>
          <w:tab w:val="left" w:pos="868"/>
          <w:tab w:val="left" w:pos="7391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«Формирование современной городской среды на территории </w:t>
      </w:r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bookmarkStart w:id="0" w:name="_GoBack"/>
      <w:bookmarkEnd w:id="0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области»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60E3D">
        <w:rPr>
          <w:rFonts w:ascii="Times New Roman" w:hAnsi="Times New Roman" w:cs="Times New Roman"/>
          <w:sz w:val="28"/>
          <w:szCs w:val="28"/>
          <w:lang w:eastAsia="ar-SA"/>
        </w:rPr>
        <w:t>уководствуясь Уставом муниципального образования «</w:t>
      </w:r>
      <w:proofErr w:type="spellStart"/>
      <w:r w:rsidR="00F60E3D">
        <w:rPr>
          <w:rFonts w:ascii="Times New Roman" w:hAnsi="Times New Roman" w:cs="Times New Roman"/>
          <w:sz w:val="28"/>
          <w:szCs w:val="28"/>
          <w:lang w:eastAsia="ar-SA"/>
        </w:rPr>
        <w:t>Камышинский</w:t>
      </w:r>
      <w:proofErr w:type="spellEnd"/>
      <w:r w:rsidR="00F60E3D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</w:t>
      </w:r>
      <w:r w:rsidRPr="00F60E3D">
        <w:rPr>
          <w:rFonts w:ascii="Times New Roman" w:hAnsi="Times New Roman" w:cs="Times New Roman"/>
          <w:sz w:val="28"/>
          <w:szCs w:val="28"/>
          <w:lang w:eastAsia="ar-SA"/>
        </w:rPr>
        <w:t xml:space="preserve">т» Курского района Курской области, Администрация </w:t>
      </w:r>
      <w:proofErr w:type="spellStart"/>
      <w:r w:rsidR="00F60E3D">
        <w:rPr>
          <w:rFonts w:ascii="Times New Roman" w:hAnsi="Times New Roman" w:cs="Times New Roman"/>
          <w:sz w:val="28"/>
          <w:szCs w:val="28"/>
          <w:lang w:eastAsia="ar-SA"/>
        </w:rPr>
        <w:t>Камышинского</w:t>
      </w:r>
      <w:proofErr w:type="spellEnd"/>
      <w:r w:rsidRPr="00F60E3D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</w:t>
      </w:r>
    </w:p>
    <w:p w:rsidR="00920F1A" w:rsidRPr="00F60E3D" w:rsidRDefault="00920F1A" w:rsidP="00920F1A">
      <w:pPr>
        <w:tabs>
          <w:tab w:val="left" w:pos="868"/>
          <w:tab w:val="left" w:pos="7391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0F1A" w:rsidRPr="00F60E3D" w:rsidRDefault="00920F1A" w:rsidP="00920F1A">
      <w:pPr>
        <w:tabs>
          <w:tab w:val="left" w:pos="868"/>
          <w:tab w:val="left" w:pos="7391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60E3D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60E3D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920F1A" w:rsidRPr="00F60E3D" w:rsidRDefault="00920F1A" w:rsidP="00920F1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F1A" w:rsidRPr="00F60E3D" w:rsidRDefault="00920F1A" w:rsidP="00920F1A">
      <w:pPr>
        <w:tabs>
          <w:tab w:val="left" w:pos="2835"/>
          <w:tab w:val="left" w:pos="368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организации и проведения рейтингового голосования по выбору общественных территорий, подлежащих благоустройству в первоочередном порядке (Приложение).</w:t>
      </w:r>
    </w:p>
    <w:p w:rsidR="00920F1A" w:rsidRPr="00F60E3D" w:rsidRDefault="00920F1A" w:rsidP="00920F1A">
      <w:pPr>
        <w:tabs>
          <w:tab w:val="left" w:pos="2835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E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0E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0E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0F1A" w:rsidRPr="00F60E3D" w:rsidRDefault="00920F1A" w:rsidP="00920F1A">
      <w:pPr>
        <w:tabs>
          <w:tab w:val="left" w:pos="2835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E3D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сайте в сети «Интернет» Администрации </w:t>
      </w:r>
      <w:proofErr w:type="spellStart"/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Камышинского</w:t>
      </w:r>
      <w:proofErr w:type="spellEnd"/>
      <w:r w:rsidRPr="00F60E3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20F1A" w:rsidRPr="00F60E3D" w:rsidRDefault="00920F1A" w:rsidP="00920F1A">
      <w:pPr>
        <w:tabs>
          <w:tab w:val="left" w:pos="868"/>
          <w:tab w:val="left" w:pos="7391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F1A" w:rsidRPr="00F60E3D" w:rsidRDefault="00920F1A" w:rsidP="00920F1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920F1A" w:rsidRPr="00F60E3D" w:rsidRDefault="00F60E3D" w:rsidP="00920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920F1A" w:rsidRPr="00F60E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920F1A" w:rsidRPr="00F60E3D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920F1A" w:rsidRPr="00F60E3D" w:rsidRDefault="00920F1A" w:rsidP="00920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E3D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        </w:t>
      </w:r>
      <w:r w:rsidR="00F60E3D">
        <w:rPr>
          <w:rFonts w:ascii="Times New Roman" w:hAnsi="Times New Roman" w:cs="Times New Roman"/>
          <w:sz w:val="28"/>
          <w:szCs w:val="28"/>
        </w:rPr>
        <w:t xml:space="preserve">   </w:t>
      </w:r>
      <w:r w:rsidRPr="00F60E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E3D">
        <w:rPr>
          <w:rFonts w:ascii="Times New Roman" w:hAnsi="Times New Roman" w:cs="Times New Roman"/>
          <w:sz w:val="28"/>
          <w:szCs w:val="28"/>
        </w:rPr>
        <w:t>Г. Н. Апатенко</w:t>
      </w:r>
    </w:p>
    <w:p w:rsidR="001F2F07" w:rsidRDefault="001F2F07" w:rsidP="00F60E3D">
      <w:pPr>
        <w:spacing w:after="24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F60E3D" w:rsidRPr="00F60E3D" w:rsidRDefault="00F60E3D" w:rsidP="00F60E3D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20F1A" w:rsidRPr="00F60E3D" w:rsidRDefault="00920F1A" w:rsidP="00920F1A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</w:rPr>
      </w:pPr>
      <w:r w:rsidRPr="00F60E3D">
        <w:rPr>
          <w:rFonts w:ascii="Times New Roman" w:hAnsi="Times New Roman" w:cs="Times New Roman"/>
        </w:rPr>
        <w:lastRenderedPageBreak/>
        <w:t>Приложение № 1</w:t>
      </w:r>
    </w:p>
    <w:p w:rsidR="00920F1A" w:rsidRPr="00F60E3D" w:rsidRDefault="00920F1A" w:rsidP="00920F1A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</w:rPr>
      </w:pPr>
      <w:r w:rsidRPr="00F60E3D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F60E3D">
        <w:rPr>
          <w:rFonts w:ascii="Times New Roman" w:hAnsi="Times New Roman" w:cs="Times New Roman"/>
        </w:rPr>
        <w:t>Камышинского</w:t>
      </w:r>
      <w:proofErr w:type="spellEnd"/>
      <w:r w:rsidRPr="00F60E3D">
        <w:rPr>
          <w:rFonts w:ascii="Times New Roman" w:hAnsi="Times New Roman" w:cs="Times New Roman"/>
        </w:rPr>
        <w:t xml:space="preserve"> сельсовета</w:t>
      </w:r>
    </w:p>
    <w:p w:rsidR="00920F1A" w:rsidRPr="00F60E3D" w:rsidRDefault="00920F1A" w:rsidP="00920F1A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</w:rPr>
      </w:pPr>
      <w:r w:rsidRPr="00F60E3D">
        <w:rPr>
          <w:rFonts w:ascii="Times New Roman" w:hAnsi="Times New Roman" w:cs="Times New Roman"/>
        </w:rPr>
        <w:t xml:space="preserve">Курского района курской области </w:t>
      </w:r>
    </w:p>
    <w:p w:rsidR="00920F1A" w:rsidRPr="00F60E3D" w:rsidRDefault="00920F1A" w:rsidP="00920F1A">
      <w:pPr>
        <w:spacing w:after="0" w:line="240" w:lineRule="auto"/>
        <w:ind w:left="5103"/>
        <w:textAlignment w:val="baseline"/>
        <w:outlineLvl w:val="1"/>
        <w:rPr>
          <w:rFonts w:ascii="Times New Roman" w:hAnsi="Times New Roman" w:cs="Times New Roman"/>
        </w:rPr>
      </w:pPr>
      <w:r w:rsidRPr="00F60E3D">
        <w:rPr>
          <w:rFonts w:ascii="Times New Roman" w:hAnsi="Times New Roman" w:cs="Times New Roman"/>
        </w:rPr>
        <w:t xml:space="preserve">от </w:t>
      </w:r>
      <w:r w:rsidR="00F60E3D">
        <w:rPr>
          <w:rFonts w:ascii="Times New Roman" w:hAnsi="Times New Roman" w:cs="Times New Roman"/>
        </w:rPr>
        <w:t>03</w:t>
      </w:r>
      <w:r w:rsidRPr="00F60E3D">
        <w:rPr>
          <w:rFonts w:ascii="Times New Roman" w:hAnsi="Times New Roman" w:cs="Times New Roman"/>
        </w:rPr>
        <w:t xml:space="preserve"> </w:t>
      </w:r>
      <w:r w:rsidR="00F60E3D">
        <w:rPr>
          <w:rFonts w:ascii="Times New Roman" w:hAnsi="Times New Roman" w:cs="Times New Roman"/>
        </w:rPr>
        <w:t>июля 2023 г. № 77</w:t>
      </w:r>
    </w:p>
    <w:p w:rsidR="00920F1A" w:rsidRPr="00F60E3D" w:rsidRDefault="00920F1A" w:rsidP="00920F1A">
      <w:pPr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F60E3D">
        <w:rPr>
          <w:rFonts w:ascii="Times New Roman" w:hAnsi="Times New Roman" w:cs="Times New Roman"/>
        </w:rPr>
        <w:t>«</w:t>
      </w:r>
      <w:r w:rsidRPr="00F60E3D">
        <w:rPr>
          <w:rFonts w:ascii="Times New Roman" w:eastAsia="Times New Roman" w:hAnsi="Times New Roman" w:cs="Times New Roman"/>
          <w:bCs/>
          <w:lang w:eastAsia="ru-RU"/>
        </w:rPr>
        <w:t>Об утверждении Порядка организации и проведения рейтингового голосования по выбору общественных территорий, подлежащих благоустройству в первоочередном порядке</w:t>
      </w:r>
    </w:p>
    <w:p w:rsidR="00920F1A" w:rsidRPr="00F60E3D" w:rsidRDefault="00920F1A" w:rsidP="00920F1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0E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proofErr w:type="gramStart"/>
      <w:r w:rsidRPr="00F60E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F60E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Р Я Д О К</w:t>
      </w:r>
    </w:p>
    <w:p w:rsidR="00920F1A" w:rsidRPr="00F60E3D" w:rsidRDefault="00920F1A" w:rsidP="00920F1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0E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организации и проведения рейтингового голосования по выбору общественных территорий, подлежащих благоустройству в первоочередном порядке</w:t>
      </w:r>
    </w:p>
    <w:p w:rsidR="00920F1A" w:rsidRPr="00F60E3D" w:rsidRDefault="00920F1A" w:rsidP="00920F1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рейтингового голосования по выбору общественных территорий, подлежащих благоустройству в первоочередном порядке (далее - Порядок), разработан с применением целевой модели по вовлечению граждан, принимающих участие в решении вопросов развития городской среды, и в целях реализации регионального проекта 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 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организации и проведения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рейтингового голосования по выбору общественных территорий, подлежащих благоустройству в первоочередном порядке (далее также - рейтинговое голосование, голосование).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Рейтинговое голосование проводится в 2 этапа: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- формирование перечня общественных территорий, предлагаемых для рейтингового голосования;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- определение рейтингового перечня общественных территорий, подлежащих благоустройству в первоочередном порядке, с учетом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территорий, подлежащих благоустройству в первоочередном порядке (далее также - проекты).</w:t>
      </w:r>
    </w:p>
    <w:p w:rsidR="00920F1A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Рейтинговое голосование проводится в целях определения общественных территорий, подлежащих благоустройству в первоочередном порядке, при включении объектов в муниципальные программы формирования современной городской среды.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Рейтинговое голосование проводится в муниципальных образованиях с численностью свыше 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человек, расположенных на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Рейтинговое голосование проводится в пунктах голосования (счетных участках), образуемых органами местного самоуправления, путем открытого голосования и (или) голосования в электронной форме в информационно-телекоммуникационной сети Интернет на единой федеральной платформе для онлайн-голосования граждан, создаваемой Министерством строительства и жилищно-коммунального хозяйства Российской Федерации (далее соответственно - онлайн-голосование, единая федеральная платформа для онлайн-голосования граждан).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Решением органа местного самоуправления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рейтингового голосования определяются: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время проведения рейтингового голосования;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места проведения открытого голосования (адреса пунктов голосования (счетных участков);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общественных территорий, предлагаемых для общественного обсуждения;</w:t>
      </w:r>
    </w:p>
    <w:p w:rsidR="00C7496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определения результатов рейтингового голосования;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формы документов, необходимых для организации и проведения открытого голосования;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форма проведения рейтингового голосования (открытое голосование и (или) онлайн-голосование).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 назначении рейтингового голосования не менее чем за 20 дней до дня проведения голосования подлежит размещению на официальн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F60E3D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- официальный сайт).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Проведение голосования организу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обеспечива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общественн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образуем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представителей орган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политических партий и движений, общественных организаций и иных лиц.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Количественный состав членов 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не менее 3 членов комиссии.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и состав общественной комиссии определяется органом местного самоуправления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области. 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образования пунктов голосования (счетных участков) и порядок организации онлайн-голосования определяются органом местного самоуправления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 местного самоуправления 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размещения решений о назначении рейтингового голосования на официальных сайтах обеспечивают общественное обсуждение перечней общественных территорий, предлагаемых для общественного обсуждения, в порядке, определяемом органами местного самоуправления.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общественных обсуждений перечней общественных территорий, предлагаемых для общественного обсуждения, общественной комиссией в течение 1 дня со дня завершения общественного обсуждения формируется и утверждается перечень общественных территорий, предлагаемых для рейтингового голосования (далее - Перечень), с учетом поступивших в ходе общественного обсуждения предложений. Предельное количество общественных территорий, включаемых в Перечень, определяется органом местного самоуправления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дня голосования орган местного самоуправления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подготовку дизайн-проектов общественных территорий, предлагаемых для рейтингового голосования, и их размещение на официальных сайтах. Одновременно с размещением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размещение на официальных сайтах информации о месте, дате и времени проведения голосования. Не 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проведения голосования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изготовление и передачу в общественную комиссию документов, необходимых для организации и проведения голосования.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Пункты голосования (счетные участки) обеспечиваются соответствующим оборудованием и предусматривают, в том числе, размещение информационных стендов по предлагаемым к голосованию общественным территориям, содержащих четкое определение места нахождения общественных территорий,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дизайн-проекты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территорий.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список включаются граждане Российской Федерации, достигшие 14-летнего возраста и имеющие место жительства на территории 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участник голосования). В списке указываются фамилия, имя и отчество (последнее - при наличии) участника голосования, реквизиты документа, удостоверяющего личность в соответствии с законодательством Российской Федерации участника голосования.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 также предусматриваются: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графа для проставления участником голосования подписи за полученный им документ для голосования;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графа 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проставления участником голосования подписи о согласии участника голосования на обработку его персональных данных в соответствии с </w:t>
      </w:r>
      <w:hyperlink r:id="rId5" w:history="1">
        <w:r w:rsidRPr="00F60E3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Федеральным законом от 27 июля 2006 года N 152-ФЗ </w:t>
        </w:r>
        <w:r w:rsidR="00772932" w:rsidRPr="00F60E3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</w:t>
        </w:r>
        <w:r w:rsidRPr="00F60E3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персональных данных</w:t>
        </w:r>
      </w:hyperlink>
      <w:r w:rsidR="0077293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93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графа для проставления подписи члена территориальной счетной комиссии, выдавшего документ для голосования участнику голосования.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голосования участвуют в голосовании непосредственно. Каждый участник голосования имеет один голос.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проводится путем внесения участником голосования в документ для голосования любого знака в квадрат, относящийся к общественной территории с учетом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пользу которой сделан выбор.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голосования имеет право отметить в документе для голосования не более 2-х общественных территорий с учетом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документа для голосования участник голосования предъявляет документ, удостоверяющий личность в соответствии с законодательством Российской Федерации, ставит подпись в списке за получение документа для голосования и расписывается в подтверждении согласия на обработку его персональных данных. После этого в списке расписывается член 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выдавший участнику голосования документ для голосования.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Член 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разъясняет участнику голосования порядок заполнения документа для голосования, в том числе право участника голосования проголосовать не более чем за 2 общественные территории с учетом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документа для голосования участник голосования отдает заполненный документ для голосования члену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у которого он получил указанный документ для голосования.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голосования все заполненные документы для голосования передаются председателю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который несет ответственность за сохранность заполненных документов для голосования.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11.1. При проведении онлайн-голосования граждане проходят процедуру регистрации (идентификации) участников голосования с учетом возможностей единой федеральной платформы для онлайн-голосования граждан.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онлайн-голосования участникам голосования предоставляется возможность: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проголосовать удаленно (дистанционно) с использованием персональных стационарных или мобильных аппаратных средств, имеющих выход в информационно-телекоммуникационную сеть Интернет;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описанием общественных территорий, предлагаемых для голосования, с перечнем запланированных работ и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дизайн-проектами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территорий;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ход реализации победивших проектов.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проведения онлайн-голосования орган местного самоуправления 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единую федеральную платформу для онлайн-голосования граждан перечень общественных территорий для голосования с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дизайн-проектами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территорий и перечнем запланированных работ.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голосования предоставляется доступ к перечню общественных территорий для голосования с возможностью проголосовать не более чем за 2 общественные территории с учетом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онлайн-голосования формируются и публикуются в единой федеральной платформе для онлайн-голосования граждан автоматически.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Подсчет голосов участников голосования осуществляется открыто и гласно и начинается сразу после окончания времени голосования.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окончании голосования председатель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объявляет о завершении голосования, и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приступает к подсчету голосов участников голосования.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итоговом протоколе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результатах голосования в пунктах голосования (счетном участке) фиксируется общее количество участников голосования, принявших участие в голосовании.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Неиспользованные документы для голосования погашаются путем отрезания нижнего левого угла. Количество неиспользованных документов для голосования фиксируется в итоговом протоколе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 результатах голосования в пунктах голосования (счетном участке).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подсчете голосов данные, содержащиеся в документах для голосования, оглашаются и заносятся в специальную таблицу, которая содержит перечень всех общественных территорий с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учетом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в документах для голосования, после чего суммируются.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Недействительные документы для голосования при подсчете голосов не учитываются.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 считаются документы для голосования, которые не содержат отметок в квадратах напротив проектов общественных территорий, и документы для голосования, в которых участник голосования отметил более 2-х общественных территорий с учетом дизайн-проектов, а также любые иные документы для голосования, по которым невозможно выявить действительную волю участника голосования.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Недействительные документы для голосования подсчитываются и суммируются отдельно.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После завершения подсчета действительные и недействительные документы для голосования упаковываются в отдельные пачки, мешки или коробки, на которых указываются номер пункта голосования (счетного участка), число упакованных действительных и недействительных документов для голосования. Пачки, мешки или коробки с документами для голосования опечатываются и скрепляются подписью председателя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C7496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Установленные счетной комиссией результаты голосования фиксируются в итоговом протоколе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результатах голосования в пункте голосования (счетном участке).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срок, установленный органом местного самоуправления</w:t>
      </w:r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D9200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 итоговое заседание, на котором утверждает итоговый протокол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результатах голосования в пункте голосования (счетном участке).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протокол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 день проведения итогового заседания подписывается всеми присутствующими членами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итоговом протоколе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результатах голосования в пункте голосования (счетном участке) указываются: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число граждан, принявших участие в голосовании;</w:t>
      </w:r>
    </w:p>
    <w:p w:rsidR="00D92002" w:rsidRPr="00F60E3D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результаты голосования в виде рейтингового перечня общественных территорий с учетом </w:t>
      </w:r>
      <w:proofErr w:type="gramStart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вынесенных на голосование, составленного исходя из количества голосов участников голосования, отданных за каждую общественную территорию.</w:t>
      </w:r>
    </w:p>
    <w:p w:rsidR="00EE1078" w:rsidRPr="00F60E3D" w:rsidRDefault="00920F1A" w:rsidP="00C74962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голосования в течение 1 дня со дня поступления протокола общественной комиссии об итогах рейтингового голосования размещается на официальном сайте </w:t>
      </w:r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Камышинский</w:t>
      </w:r>
      <w:proofErr w:type="spellEnd"/>
      <w:r w:rsidR="00C74962" w:rsidRPr="00F6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области.</w:t>
      </w:r>
    </w:p>
    <w:sectPr w:rsidR="00EE1078" w:rsidRPr="00F6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7B"/>
    <w:rsid w:val="001F2F07"/>
    <w:rsid w:val="00772932"/>
    <w:rsid w:val="00920F1A"/>
    <w:rsid w:val="00C74962"/>
    <w:rsid w:val="00D92002"/>
    <w:rsid w:val="00E75B09"/>
    <w:rsid w:val="00EE1078"/>
    <w:rsid w:val="00F60E3D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0F1A"/>
    <w:rPr>
      <w:color w:val="0000FF"/>
      <w:u w:val="single"/>
    </w:rPr>
  </w:style>
  <w:style w:type="paragraph" w:customStyle="1" w:styleId="headertext">
    <w:name w:val="headertext"/>
    <w:basedOn w:val="a"/>
    <w:rsid w:val="009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0F1A"/>
    <w:rPr>
      <w:color w:val="0000FF"/>
      <w:u w:val="single"/>
    </w:rPr>
  </w:style>
  <w:style w:type="paragraph" w:customStyle="1" w:styleId="headertext">
    <w:name w:val="headertext"/>
    <w:basedOn w:val="a"/>
    <w:rsid w:val="009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5</cp:revision>
  <cp:lastPrinted>2023-02-15T08:51:00Z</cp:lastPrinted>
  <dcterms:created xsi:type="dcterms:W3CDTF">2023-02-15T08:06:00Z</dcterms:created>
  <dcterms:modified xsi:type="dcterms:W3CDTF">2023-07-03T12:30:00Z</dcterms:modified>
</cp:coreProperties>
</file>