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78" w:rsidRPr="00993680" w:rsidRDefault="00993C78" w:rsidP="00993C78">
      <w:pPr>
        <w:ind w:firstLine="540"/>
        <w:jc w:val="center"/>
        <w:rPr>
          <w:b/>
          <w:bCs/>
          <w:sz w:val="26"/>
          <w:szCs w:val="26"/>
        </w:rPr>
      </w:pPr>
      <w:r w:rsidRPr="00993680">
        <w:rPr>
          <w:b/>
          <w:bCs/>
          <w:sz w:val="26"/>
          <w:szCs w:val="26"/>
        </w:rPr>
        <w:t>Экспертное заключение</w:t>
      </w:r>
    </w:p>
    <w:p w:rsidR="00993C78" w:rsidRPr="00993680" w:rsidRDefault="00993C78" w:rsidP="00993C78">
      <w:pPr>
        <w:jc w:val="center"/>
      </w:pPr>
      <w:r w:rsidRPr="00993680">
        <w:t>на проект административного регламента по предоставлению Администр</w:t>
      </w:r>
      <w:r>
        <w:t>ацией Камышинского  сельсовета Курского</w:t>
      </w:r>
      <w:r w:rsidRPr="00993680">
        <w:t xml:space="preserve"> района  Курской области муниципальной услуги «</w:t>
      </w:r>
      <w:r w:rsidRPr="00993680">
        <w:rPr>
          <w:b/>
          <w:bCs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993680">
        <w:t>»</w:t>
      </w:r>
    </w:p>
    <w:p w:rsidR="00993C78" w:rsidRPr="00993680" w:rsidRDefault="00993C78" w:rsidP="00993C78">
      <w:pPr>
        <w:ind w:firstLine="540"/>
        <w:jc w:val="center"/>
        <w:rPr>
          <w:sz w:val="26"/>
          <w:szCs w:val="26"/>
        </w:rPr>
      </w:pPr>
    </w:p>
    <w:p w:rsidR="00993C78" w:rsidRPr="00993680" w:rsidRDefault="00993C78" w:rsidP="00993C78">
      <w:pPr>
        <w:ind w:firstLine="540"/>
        <w:rPr>
          <w:sz w:val="26"/>
          <w:szCs w:val="26"/>
        </w:rPr>
      </w:pPr>
    </w:p>
    <w:p w:rsidR="00993C78" w:rsidRPr="00993680" w:rsidRDefault="00993C78" w:rsidP="00993C78">
      <w:pPr>
        <w:ind w:firstLine="540"/>
        <w:jc w:val="both"/>
        <w:rPr>
          <w:sz w:val="26"/>
          <w:szCs w:val="26"/>
        </w:rPr>
      </w:pPr>
    </w:p>
    <w:p w:rsidR="00993C78" w:rsidRPr="00993680" w:rsidRDefault="00993C78" w:rsidP="00993C78">
      <w:pPr>
        <w:jc w:val="both"/>
        <w:rPr>
          <w:sz w:val="26"/>
          <w:szCs w:val="26"/>
        </w:rPr>
      </w:pPr>
      <w:r w:rsidRPr="00993680">
        <w:rPr>
          <w:sz w:val="26"/>
          <w:szCs w:val="26"/>
        </w:rPr>
        <w:tab/>
        <w:t>Настоящее заключение на проект административного регламента по предоставлению Админи</w:t>
      </w:r>
      <w:r>
        <w:rPr>
          <w:sz w:val="26"/>
          <w:szCs w:val="26"/>
        </w:rPr>
        <w:t xml:space="preserve">страцией Камышинского </w:t>
      </w:r>
      <w:r w:rsidRPr="00993680">
        <w:rPr>
          <w:sz w:val="26"/>
          <w:szCs w:val="26"/>
        </w:rPr>
        <w:t>се</w:t>
      </w:r>
      <w:r>
        <w:rPr>
          <w:sz w:val="26"/>
          <w:szCs w:val="26"/>
        </w:rPr>
        <w:t>льсовета Курского</w:t>
      </w:r>
      <w:r w:rsidRPr="00993680">
        <w:rPr>
          <w:sz w:val="26"/>
          <w:szCs w:val="26"/>
        </w:rPr>
        <w:t xml:space="preserve"> района  Курской области муниципальной услуги</w:t>
      </w:r>
      <w:r w:rsidRPr="00993680">
        <w:rPr>
          <w:b/>
          <w:sz w:val="26"/>
          <w:szCs w:val="26"/>
        </w:rPr>
        <w:t xml:space="preserve"> </w:t>
      </w:r>
      <w:r w:rsidRPr="00993680">
        <w:rPr>
          <w:sz w:val="26"/>
          <w:szCs w:val="26"/>
        </w:rPr>
        <w:t xml:space="preserve"> «</w:t>
      </w:r>
      <w:r w:rsidRPr="00993680">
        <w:rPr>
          <w:bCs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993680">
        <w:rPr>
          <w:sz w:val="26"/>
          <w:szCs w:val="26"/>
        </w:rPr>
        <w:t>» (далее – проект административного регламента), подготовлено А</w:t>
      </w:r>
      <w:r>
        <w:rPr>
          <w:sz w:val="26"/>
          <w:szCs w:val="26"/>
        </w:rPr>
        <w:t xml:space="preserve">дминистрацией Камышинского </w:t>
      </w:r>
      <w:r w:rsidRPr="00993680">
        <w:rPr>
          <w:sz w:val="26"/>
          <w:szCs w:val="26"/>
        </w:rPr>
        <w:t>с</w:t>
      </w:r>
      <w:r>
        <w:rPr>
          <w:sz w:val="26"/>
          <w:szCs w:val="26"/>
        </w:rPr>
        <w:t>ельсовета Курского</w:t>
      </w:r>
      <w:r w:rsidRPr="00993680">
        <w:rPr>
          <w:sz w:val="26"/>
          <w:szCs w:val="26"/>
        </w:rPr>
        <w:t xml:space="preserve"> района  Курской области.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По итогам сообщаем следующее.</w:t>
      </w:r>
    </w:p>
    <w:p w:rsidR="00993C78" w:rsidRPr="00993680" w:rsidRDefault="00993C78" w:rsidP="00993C78">
      <w:pPr>
        <w:autoSpaceDE w:val="0"/>
        <w:autoSpaceDN w:val="0"/>
        <w:adjustRightInd w:val="0"/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Разработчиком проекта административного регламента является Ад</w:t>
      </w:r>
      <w:r>
        <w:rPr>
          <w:sz w:val="26"/>
          <w:szCs w:val="26"/>
        </w:rPr>
        <w:t>министрация Камышинского</w:t>
      </w:r>
      <w:r w:rsidRPr="00993680">
        <w:rPr>
          <w:sz w:val="26"/>
          <w:szCs w:val="26"/>
        </w:rPr>
        <w:t xml:space="preserve"> сельсо</w:t>
      </w:r>
      <w:r>
        <w:rPr>
          <w:sz w:val="26"/>
          <w:szCs w:val="26"/>
        </w:rPr>
        <w:t>вета Курского</w:t>
      </w:r>
      <w:r w:rsidRPr="00993680">
        <w:rPr>
          <w:sz w:val="26"/>
          <w:szCs w:val="26"/>
        </w:rPr>
        <w:t xml:space="preserve"> района Курской области  (далее – Администрация).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Для проведения экспертизы представлены: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- проект распоряжения о внесении изменений и дополнений в административный регламент;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- проект административного регламента;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- пояснительная записка к проекту административного регламента.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Администрацией обеспечено размещение проекта административного регламента  на официальном сайте</w:t>
      </w:r>
      <w:r>
        <w:rPr>
          <w:sz w:val="26"/>
          <w:szCs w:val="26"/>
        </w:rPr>
        <w:t xml:space="preserve"> Администрации Камышинского</w:t>
      </w:r>
      <w:r w:rsidRPr="00993680">
        <w:rPr>
          <w:sz w:val="26"/>
          <w:szCs w:val="26"/>
        </w:rPr>
        <w:t xml:space="preserve"> сельсов</w:t>
      </w:r>
      <w:r>
        <w:rPr>
          <w:sz w:val="26"/>
          <w:szCs w:val="26"/>
        </w:rPr>
        <w:t xml:space="preserve">ета Курского </w:t>
      </w:r>
      <w:r w:rsidRPr="00993680">
        <w:rPr>
          <w:sz w:val="26"/>
          <w:szCs w:val="26"/>
        </w:rPr>
        <w:t>района Курской област</w:t>
      </w:r>
      <w:r>
        <w:rPr>
          <w:sz w:val="26"/>
          <w:szCs w:val="26"/>
        </w:rPr>
        <w:t>и в разделе "Муниципальные правовые акты</w:t>
      </w:r>
      <w:r w:rsidRPr="00993680">
        <w:rPr>
          <w:sz w:val="26"/>
          <w:szCs w:val="26"/>
        </w:rPr>
        <w:t>" в информационно-коммуни</w:t>
      </w:r>
      <w:r>
        <w:rPr>
          <w:sz w:val="26"/>
          <w:szCs w:val="26"/>
        </w:rPr>
        <w:t>кационной сети "Интернет"  «20» «апреля</w:t>
      </w:r>
      <w:r w:rsidRPr="00993680">
        <w:rPr>
          <w:sz w:val="26"/>
          <w:szCs w:val="26"/>
        </w:rPr>
        <w:t>» 2018 года с указанием срока проведения независимой экс</w:t>
      </w:r>
      <w:r>
        <w:rPr>
          <w:sz w:val="26"/>
          <w:szCs w:val="26"/>
        </w:rPr>
        <w:t>пертизы до «21» « мая</w:t>
      </w:r>
      <w:r w:rsidRPr="00993680">
        <w:rPr>
          <w:sz w:val="26"/>
          <w:szCs w:val="26"/>
        </w:rPr>
        <w:t>» 2018 года.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993C78" w:rsidRPr="000171B3" w:rsidRDefault="00993C78" w:rsidP="00993C78">
      <w:pPr>
        <w:ind w:firstLine="600"/>
        <w:jc w:val="both"/>
        <w:rPr>
          <w:b/>
          <w:bCs/>
          <w:sz w:val="26"/>
          <w:szCs w:val="26"/>
        </w:rPr>
      </w:pPr>
      <w:r w:rsidRPr="000171B3">
        <w:rPr>
          <w:b/>
          <w:bCs/>
          <w:sz w:val="26"/>
          <w:szCs w:val="26"/>
        </w:rPr>
        <w:t>Замечания на проект административного регламента:</w:t>
      </w:r>
    </w:p>
    <w:p w:rsidR="00993C78" w:rsidRPr="00993680" w:rsidRDefault="00993C78" w:rsidP="00993C78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855411">
        <w:rPr>
          <w:bCs/>
          <w:sz w:val="26"/>
          <w:szCs w:val="26"/>
        </w:rPr>
        <w:t xml:space="preserve">В пункте 2.4. </w:t>
      </w:r>
      <w:r w:rsidRPr="00993680">
        <w:rPr>
          <w:bCs/>
          <w:sz w:val="26"/>
          <w:szCs w:val="26"/>
        </w:rPr>
        <w:t>абзац третий изложить в следующей редакции:</w:t>
      </w:r>
    </w:p>
    <w:p w:rsidR="00993C78" w:rsidRPr="00993680" w:rsidRDefault="00993C78" w:rsidP="00993C78">
      <w:pPr>
        <w:jc w:val="both"/>
        <w:rPr>
          <w:bCs/>
          <w:sz w:val="26"/>
          <w:szCs w:val="26"/>
        </w:rPr>
      </w:pPr>
      <w:r w:rsidRPr="00993680">
        <w:rPr>
          <w:bCs/>
          <w:sz w:val="26"/>
          <w:szCs w:val="26"/>
        </w:rPr>
        <w:t xml:space="preserve">       «Оснований для приостановления предоставления муниципальной услуги законодательством не предусмотрено».</w:t>
      </w:r>
    </w:p>
    <w:p w:rsidR="00993C78" w:rsidRPr="00993680" w:rsidRDefault="00993C78" w:rsidP="00993C78">
      <w:pPr>
        <w:ind w:firstLine="720"/>
        <w:jc w:val="both"/>
        <w:rPr>
          <w:sz w:val="26"/>
          <w:szCs w:val="26"/>
        </w:rPr>
      </w:pPr>
      <w:r w:rsidRPr="00993680">
        <w:rPr>
          <w:bCs/>
          <w:sz w:val="26"/>
          <w:szCs w:val="26"/>
        </w:rPr>
        <w:t xml:space="preserve">2. </w:t>
      </w:r>
      <w:r w:rsidRPr="00993680">
        <w:rPr>
          <w:rStyle w:val="a3"/>
          <w:rFonts w:eastAsia="Calibri"/>
          <w:b w:val="0"/>
          <w:bCs/>
          <w:sz w:val="26"/>
          <w:szCs w:val="26"/>
        </w:rPr>
        <w:t xml:space="preserve"> </w:t>
      </w:r>
      <w:r w:rsidRPr="00993680">
        <w:rPr>
          <w:sz w:val="26"/>
          <w:szCs w:val="26"/>
        </w:rPr>
        <w:t xml:space="preserve">В пункте 2.7.  абзац </w:t>
      </w:r>
      <w:r w:rsidRPr="00A4488F">
        <w:rPr>
          <w:sz w:val="26"/>
          <w:szCs w:val="26"/>
        </w:rPr>
        <w:t xml:space="preserve">одиннадцатый: </w:t>
      </w:r>
      <w:proofErr w:type="gramStart"/>
      <w:r w:rsidRPr="00A4488F">
        <w:rPr>
          <w:sz w:val="26"/>
          <w:szCs w:val="26"/>
        </w:rPr>
        <w:t>«</w:t>
      </w:r>
      <w:r w:rsidRPr="00A4488F">
        <w:rPr>
          <w:szCs w:val="28"/>
        </w:rPr>
        <w:t>Заявитель вправе представить указанные в данном пункте документы по собственной инициативе</w:t>
      </w:r>
      <w:r w:rsidRPr="00A4488F">
        <w:rPr>
          <w:rFonts w:eastAsia="Tahoma"/>
          <w:spacing w:val="3"/>
          <w:sz w:val="26"/>
          <w:szCs w:val="26"/>
        </w:rPr>
        <w:t xml:space="preserve">» исключить </w:t>
      </w:r>
      <w:r w:rsidRPr="00A4488F">
        <w:rPr>
          <w:sz w:val="26"/>
          <w:szCs w:val="26"/>
        </w:rPr>
        <w:t>т.к. в соответствии с Правилами разработки административных регламентов, утвержденных постановление</w:t>
      </w:r>
      <w:r>
        <w:rPr>
          <w:sz w:val="26"/>
          <w:szCs w:val="26"/>
        </w:rPr>
        <w:t>м Администрации Камышинского сельсовета Курского</w:t>
      </w:r>
      <w:r w:rsidRPr="00993680">
        <w:rPr>
          <w:sz w:val="26"/>
          <w:szCs w:val="26"/>
        </w:rPr>
        <w:t xml:space="preserve"> рай</w:t>
      </w:r>
      <w:r>
        <w:rPr>
          <w:sz w:val="26"/>
          <w:szCs w:val="26"/>
        </w:rPr>
        <w:t>она Курской области   от 01.03.2018 г. № 16</w:t>
      </w:r>
      <w:r w:rsidRPr="00993680">
        <w:rPr>
          <w:sz w:val="26"/>
          <w:szCs w:val="26"/>
        </w:rPr>
        <w:t xml:space="preserve"> «О  порядке разработке и утверждения административных регламентов предоставления муниципальных услуг» (Далее – Правила разработки административных регламентов) данное требование излагается в подразделе «2.8.</w:t>
      </w:r>
      <w:proofErr w:type="gramEnd"/>
      <w:r w:rsidRPr="00993680">
        <w:rPr>
          <w:sz w:val="26"/>
          <w:szCs w:val="26"/>
        </w:rPr>
        <w:t xml:space="preserve"> Указание на запрет требовать от заявителя».</w:t>
      </w:r>
    </w:p>
    <w:p w:rsidR="00993C78" w:rsidRPr="00993680" w:rsidRDefault="00993C78" w:rsidP="00993C78">
      <w:pPr>
        <w:autoSpaceDN w:val="0"/>
        <w:adjustRightInd w:val="0"/>
        <w:ind w:firstLine="540"/>
        <w:jc w:val="both"/>
        <w:rPr>
          <w:sz w:val="26"/>
          <w:szCs w:val="26"/>
        </w:rPr>
      </w:pPr>
      <w:r w:rsidRPr="00993680">
        <w:rPr>
          <w:sz w:val="26"/>
          <w:szCs w:val="26"/>
        </w:rPr>
        <w:lastRenderedPageBreak/>
        <w:t xml:space="preserve">3. </w:t>
      </w:r>
      <w:r w:rsidRPr="00993680">
        <w:rPr>
          <w:rFonts w:eastAsia="Calibri"/>
          <w:sz w:val="26"/>
          <w:szCs w:val="26"/>
          <w:lang w:eastAsia="en-US"/>
        </w:rPr>
        <w:t xml:space="preserve"> Пункт 2.8. </w:t>
      </w:r>
      <w:r w:rsidRPr="00993680">
        <w:rPr>
          <w:sz w:val="26"/>
          <w:szCs w:val="26"/>
        </w:rPr>
        <w:t xml:space="preserve"> изложить в следующей редакции:</w:t>
      </w:r>
    </w:p>
    <w:p w:rsidR="00993C78" w:rsidRPr="00993680" w:rsidRDefault="00993C78" w:rsidP="00993C78">
      <w:pPr>
        <w:ind w:firstLine="600"/>
        <w:jc w:val="both"/>
        <w:rPr>
          <w:sz w:val="26"/>
          <w:szCs w:val="26"/>
          <w:lang w:eastAsia="ar-SA"/>
        </w:rPr>
      </w:pPr>
      <w:r w:rsidRPr="00993680">
        <w:rPr>
          <w:sz w:val="26"/>
          <w:szCs w:val="26"/>
        </w:rPr>
        <w:t>«Не допускается требовать от заявителя:</w:t>
      </w:r>
    </w:p>
    <w:p w:rsidR="00993C78" w:rsidRPr="00122912" w:rsidRDefault="00993C78" w:rsidP="00993C78">
      <w:pPr>
        <w:ind w:firstLine="600"/>
        <w:jc w:val="both"/>
        <w:rPr>
          <w:sz w:val="26"/>
          <w:szCs w:val="26"/>
        </w:rPr>
      </w:pPr>
      <w:r w:rsidRPr="00993680">
        <w:rPr>
          <w:sz w:val="26"/>
          <w:szCs w:val="26"/>
        </w:rPr>
        <w:t>- представления документов и информации или о</w:t>
      </w:r>
      <w:r w:rsidRPr="00122912">
        <w:rPr>
          <w:sz w:val="26"/>
          <w:szCs w:val="26"/>
        </w:rPr>
        <w:t>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93C78" w:rsidRPr="00122912" w:rsidRDefault="00993C78" w:rsidP="00993C78">
      <w:pPr>
        <w:ind w:firstLine="600"/>
        <w:jc w:val="both"/>
        <w:rPr>
          <w:sz w:val="26"/>
          <w:szCs w:val="26"/>
        </w:rPr>
      </w:pPr>
      <w:proofErr w:type="gramStart"/>
      <w:r w:rsidRPr="00122912">
        <w:rPr>
          <w:sz w:val="26"/>
          <w:szCs w:val="26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22912">
          <w:rPr>
            <w:sz w:val="26"/>
            <w:szCs w:val="26"/>
          </w:rPr>
          <w:t>2010 г</w:t>
        </w:r>
      </w:smartTag>
      <w:r w:rsidRPr="00122912">
        <w:rPr>
          <w:sz w:val="26"/>
          <w:szCs w:val="26"/>
        </w:rPr>
        <w:t>. № 210-ФЗ «Об организации</w:t>
      </w:r>
      <w:proofErr w:type="gramEnd"/>
      <w:r w:rsidRPr="00122912">
        <w:rPr>
          <w:sz w:val="26"/>
          <w:szCs w:val="26"/>
        </w:rPr>
        <w:t xml:space="preserve"> </w:t>
      </w:r>
      <w:proofErr w:type="gramStart"/>
      <w:r w:rsidRPr="00122912">
        <w:rPr>
          <w:sz w:val="26"/>
          <w:szCs w:val="26"/>
        </w:rPr>
        <w:t xml:space="preserve"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122912">
          <w:rPr>
            <w:sz w:val="26"/>
            <w:szCs w:val="26"/>
          </w:rPr>
          <w:t>2010 г</w:t>
        </w:r>
      </w:smartTag>
      <w:r w:rsidRPr="00122912">
        <w:rPr>
          <w:sz w:val="26"/>
          <w:szCs w:val="26"/>
        </w:rPr>
        <w:t>. № 210-ФЗ «Об организации предоставления государственных и муниципальных услуг», перечень документов.</w:t>
      </w:r>
      <w:proofErr w:type="gramEnd"/>
      <w:r w:rsidRPr="00122912">
        <w:rPr>
          <w:sz w:val="26"/>
          <w:szCs w:val="26"/>
        </w:rPr>
        <w:t xml:space="preserve"> Заявитель вправе представить указанные документы и информацию  по собственной инициативе;</w:t>
      </w:r>
    </w:p>
    <w:p w:rsidR="00993C78" w:rsidRPr="00122912" w:rsidRDefault="00993C78" w:rsidP="00993C78">
      <w:pPr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22912">
        <w:rPr>
          <w:sz w:val="26"/>
          <w:szCs w:val="26"/>
        </w:rPr>
        <w:t xml:space="preserve">- 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22912">
          <w:rPr>
            <w:sz w:val="26"/>
            <w:szCs w:val="26"/>
          </w:rPr>
          <w:t>2010 г</w:t>
        </w:r>
      </w:smartTag>
      <w:r w:rsidRPr="00122912">
        <w:rPr>
          <w:sz w:val="26"/>
          <w:szCs w:val="26"/>
        </w:rPr>
        <w:t>. № 210-ФЗ «Об организации предоставления государственных и</w:t>
      </w:r>
      <w:proofErr w:type="gramEnd"/>
      <w:r w:rsidRPr="00122912">
        <w:rPr>
          <w:sz w:val="26"/>
          <w:szCs w:val="26"/>
        </w:rPr>
        <w:t xml:space="preserve"> муниципальных услуг».</w:t>
      </w:r>
    </w:p>
    <w:p w:rsidR="00993C78" w:rsidRPr="00122912" w:rsidRDefault="00993C78" w:rsidP="00993C78">
      <w:pPr>
        <w:ind w:firstLine="540"/>
        <w:jc w:val="both"/>
        <w:rPr>
          <w:sz w:val="26"/>
          <w:szCs w:val="26"/>
        </w:rPr>
      </w:pPr>
      <w:r w:rsidRPr="00122912">
        <w:rPr>
          <w:sz w:val="26"/>
          <w:szCs w:val="26"/>
        </w:rPr>
        <w:t xml:space="preserve"> 4.  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взимается».</w:t>
      </w:r>
    </w:p>
    <w:p w:rsidR="00993C78" w:rsidRPr="00122912" w:rsidRDefault="00993C78" w:rsidP="00993C78">
      <w:pPr>
        <w:ind w:firstLine="540"/>
        <w:jc w:val="both"/>
        <w:rPr>
          <w:sz w:val="26"/>
          <w:szCs w:val="26"/>
        </w:rPr>
      </w:pPr>
      <w:r w:rsidRPr="00122912">
        <w:rPr>
          <w:sz w:val="26"/>
          <w:szCs w:val="26"/>
        </w:rPr>
        <w:t>5. Наименование раздела и подразделов досудебного (внесудебного) порядка обжалования изложить в соответствии с  Правилами разработки административных регламентов.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2912">
        <w:rPr>
          <w:sz w:val="26"/>
          <w:szCs w:val="26"/>
        </w:rPr>
        <w:t>6. В наименовании пятого раздела: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122912">
        <w:rPr>
          <w:sz w:val="26"/>
          <w:szCs w:val="26"/>
        </w:rPr>
        <w:t>- слова: «</w:t>
      </w:r>
      <w:r w:rsidRPr="00122912">
        <w:rPr>
          <w:bCs/>
          <w:sz w:val="26"/>
          <w:szCs w:val="26"/>
        </w:rPr>
        <w:t>а также организаций» заменить словами: «а также привлекаемых организаций»;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122912">
        <w:rPr>
          <w:bCs/>
          <w:sz w:val="26"/>
          <w:szCs w:val="26"/>
        </w:rPr>
        <w:t>- слова «осуществляющих функции по предоставлению муниципальных услуг</w:t>
      </w:r>
      <w:proofErr w:type="gramStart"/>
      <w:r w:rsidRPr="00122912">
        <w:rPr>
          <w:bCs/>
          <w:sz w:val="26"/>
          <w:szCs w:val="26"/>
        </w:rPr>
        <w:t>,»</w:t>
      </w:r>
      <w:proofErr w:type="gramEnd"/>
      <w:r w:rsidRPr="00122912">
        <w:rPr>
          <w:bCs/>
          <w:sz w:val="26"/>
          <w:szCs w:val="26"/>
        </w:rPr>
        <w:t xml:space="preserve"> исключить.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122912">
        <w:rPr>
          <w:bCs/>
          <w:sz w:val="26"/>
          <w:szCs w:val="26"/>
        </w:rPr>
        <w:t>7. Наименование пункта 5.1. изложить  в следующей редакции:</w:t>
      </w:r>
    </w:p>
    <w:p w:rsidR="00993C78" w:rsidRPr="00122912" w:rsidRDefault="00993C78" w:rsidP="00993C78">
      <w:pPr>
        <w:autoSpaceDE w:val="0"/>
        <w:autoSpaceDN w:val="0"/>
        <w:adjustRightInd w:val="0"/>
        <w:ind w:right="-1" w:firstLine="540"/>
        <w:jc w:val="both"/>
        <w:outlineLvl w:val="0"/>
        <w:rPr>
          <w:bCs/>
          <w:sz w:val="26"/>
          <w:szCs w:val="26"/>
        </w:rPr>
      </w:pPr>
      <w:r w:rsidRPr="00122912">
        <w:rPr>
          <w:bCs/>
          <w:sz w:val="26"/>
          <w:szCs w:val="26"/>
        </w:rPr>
        <w:t xml:space="preserve"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</w:t>
      </w:r>
      <w:r w:rsidRPr="00122912">
        <w:rPr>
          <w:bCs/>
          <w:sz w:val="26"/>
          <w:szCs w:val="26"/>
        </w:rPr>
        <w:lastRenderedPageBreak/>
        <w:t>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122912">
        <w:rPr>
          <w:bCs/>
          <w:sz w:val="26"/>
          <w:szCs w:val="26"/>
        </w:rPr>
        <w:t>8. Пункт 5.1. изложить в следующей редакции: «</w:t>
      </w:r>
      <w:r w:rsidRPr="00122912">
        <w:rPr>
          <w:sz w:val="26"/>
          <w:szCs w:val="26"/>
        </w:rPr>
        <w:t xml:space="preserve">Заявитель имеет право  подать жалобу на  </w:t>
      </w:r>
      <w:r w:rsidRPr="00122912">
        <w:rPr>
          <w:bCs/>
          <w:kern w:val="2"/>
          <w:sz w:val="26"/>
          <w:szCs w:val="26"/>
          <w:lang w:eastAsia="zh-CN"/>
        </w:rPr>
        <w:t xml:space="preserve">жалобу </w:t>
      </w:r>
      <w:r w:rsidRPr="00122912">
        <w:rPr>
          <w:bCs/>
          <w:sz w:val="26"/>
          <w:szCs w:val="26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122912">
        <w:rPr>
          <w:sz w:val="26"/>
          <w:szCs w:val="26"/>
        </w:rPr>
        <w:t xml:space="preserve">, многофункционального центра, работника многофункционального центра, а также привлекаемые организации </w:t>
      </w:r>
      <w:r w:rsidRPr="00122912">
        <w:rPr>
          <w:bCs/>
          <w:kern w:val="2"/>
          <w:sz w:val="26"/>
          <w:szCs w:val="26"/>
          <w:lang w:eastAsia="zh-CN"/>
        </w:rPr>
        <w:t xml:space="preserve"> </w:t>
      </w:r>
      <w:r w:rsidRPr="00122912">
        <w:rPr>
          <w:sz w:val="26"/>
          <w:szCs w:val="26"/>
        </w:rPr>
        <w:t xml:space="preserve"> или их работников».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122912">
        <w:rPr>
          <w:sz w:val="26"/>
          <w:szCs w:val="26"/>
        </w:rPr>
        <w:t>9. В наименовании пункта 5.3. слова: «(далее - учредитель многофункционального центра)» исключить.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2912">
        <w:rPr>
          <w:sz w:val="26"/>
          <w:szCs w:val="26"/>
        </w:rPr>
        <w:t>10. В абзаце третьем пункта 5.3. слова: «соответствующий орган государственной власти (орган местного самоуправления) публично-правового образования» заменить словами «комитет информатизации, государственных и муниципальных услуг Курской области».</w:t>
      </w:r>
    </w:p>
    <w:p w:rsidR="00993C78" w:rsidRDefault="00993C78" w:rsidP="00993C78">
      <w:pPr>
        <w:autoSpaceDE w:val="0"/>
        <w:autoSpaceDN w:val="0"/>
        <w:adjustRightInd w:val="0"/>
        <w:ind w:firstLine="540"/>
        <w:jc w:val="both"/>
        <w:rPr>
          <w:kern w:val="2"/>
          <w:sz w:val="26"/>
          <w:szCs w:val="26"/>
        </w:rPr>
      </w:pPr>
      <w:r w:rsidRPr="00122912">
        <w:rPr>
          <w:sz w:val="26"/>
          <w:szCs w:val="26"/>
        </w:rPr>
        <w:t xml:space="preserve">11. В пункте 5.9. в связи с замечаниями  прокуратуры Курской области на аналогичное изложение,  слова </w:t>
      </w:r>
      <w:r w:rsidRPr="00122912">
        <w:rPr>
          <w:kern w:val="2"/>
          <w:sz w:val="26"/>
          <w:szCs w:val="26"/>
        </w:rPr>
        <w:t>«а также в судебном порядке в соответствии с гражданским процессуальным законодательством Российской Федерации» исключить.</w:t>
      </w:r>
    </w:p>
    <w:p w:rsidR="00993C78" w:rsidRPr="002B6B77" w:rsidRDefault="00993C78" w:rsidP="00993C78">
      <w:pPr>
        <w:ind w:firstLine="540"/>
        <w:jc w:val="both"/>
        <w:rPr>
          <w:kern w:val="2"/>
          <w:sz w:val="26"/>
          <w:szCs w:val="26"/>
        </w:rPr>
      </w:pPr>
      <w:r w:rsidRPr="002B6B77">
        <w:rPr>
          <w:kern w:val="2"/>
          <w:sz w:val="26"/>
          <w:szCs w:val="26"/>
        </w:rPr>
        <w:t>12. В Приложение 2</w:t>
      </w:r>
      <w:r>
        <w:rPr>
          <w:kern w:val="2"/>
          <w:sz w:val="26"/>
          <w:szCs w:val="26"/>
        </w:rPr>
        <w:t>,</w:t>
      </w:r>
      <w:r w:rsidRPr="002B6B77">
        <w:rPr>
          <w:kern w:val="2"/>
          <w:sz w:val="26"/>
          <w:szCs w:val="26"/>
        </w:rPr>
        <w:t xml:space="preserve"> в наименовании блок-схемы слова «</w:t>
      </w:r>
      <w:r w:rsidRPr="002B6B77">
        <w:rPr>
          <w:sz w:val="26"/>
          <w:szCs w:val="26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домов» заменить словами «</w:t>
      </w:r>
      <w:r w:rsidRPr="002B6B77">
        <w:rPr>
          <w:bCs/>
          <w:sz w:val="26"/>
          <w:szCs w:val="26"/>
          <w:lang w:eastAsia="en-US"/>
        </w:rPr>
        <w:t>Присвоение адресов объектам адресации,</w:t>
      </w:r>
      <w:r>
        <w:rPr>
          <w:bCs/>
          <w:sz w:val="26"/>
          <w:szCs w:val="26"/>
          <w:lang w:eastAsia="en-US"/>
        </w:rPr>
        <w:t xml:space="preserve"> </w:t>
      </w:r>
      <w:r w:rsidRPr="002B6B77">
        <w:rPr>
          <w:bCs/>
          <w:sz w:val="26"/>
          <w:szCs w:val="26"/>
          <w:lang w:eastAsia="en-US"/>
        </w:rPr>
        <w:t>изменение, аннулирование адресов».</w:t>
      </w:r>
    </w:p>
    <w:p w:rsidR="00993C78" w:rsidRPr="00122912" w:rsidRDefault="00993C78" w:rsidP="00993C78">
      <w:pPr>
        <w:autoSpaceDE w:val="0"/>
        <w:autoSpaceDN w:val="0"/>
        <w:adjustRightInd w:val="0"/>
        <w:ind w:firstLine="540"/>
        <w:jc w:val="both"/>
        <w:rPr>
          <w:kern w:val="2"/>
          <w:sz w:val="26"/>
          <w:szCs w:val="26"/>
        </w:rPr>
      </w:pPr>
    </w:p>
    <w:p w:rsidR="00993C78" w:rsidRPr="00122912" w:rsidRDefault="00993C78" w:rsidP="00993C78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</w:p>
    <w:p w:rsidR="00993C78" w:rsidRPr="00122912" w:rsidRDefault="00993C78" w:rsidP="00993C78">
      <w:pPr>
        <w:ind w:firstLine="540"/>
        <w:jc w:val="both"/>
        <w:rPr>
          <w:sz w:val="26"/>
          <w:szCs w:val="26"/>
        </w:rPr>
      </w:pPr>
      <w:r w:rsidRPr="00122912">
        <w:rPr>
          <w:kern w:val="2"/>
          <w:sz w:val="26"/>
          <w:szCs w:val="26"/>
        </w:rPr>
        <w:tab/>
      </w:r>
      <w:r w:rsidRPr="00122912">
        <w:rPr>
          <w:b/>
          <w:kern w:val="2"/>
          <w:sz w:val="26"/>
          <w:szCs w:val="26"/>
        </w:rPr>
        <w:t xml:space="preserve"> </w:t>
      </w:r>
      <w:r w:rsidRPr="00122912">
        <w:rPr>
          <w:b/>
          <w:sz w:val="26"/>
          <w:szCs w:val="26"/>
        </w:rPr>
        <w:t>Вывод:</w:t>
      </w:r>
      <w:r w:rsidRPr="00122912">
        <w:rPr>
          <w:sz w:val="26"/>
          <w:szCs w:val="26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993C78" w:rsidRPr="00122912" w:rsidRDefault="00993C78" w:rsidP="00993C78">
      <w:pPr>
        <w:ind w:firstLine="540"/>
        <w:jc w:val="both"/>
        <w:rPr>
          <w:sz w:val="26"/>
          <w:szCs w:val="26"/>
        </w:rPr>
      </w:pPr>
    </w:p>
    <w:p w:rsidR="00993C78" w:rsidRDefault="00993C78" w:rsidP="00993C78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Камышинского</w:t>
      </w:r>
    </w:p>
    <w:p w:rsidR="00993C78" w:rsidRDefault="00993C78" w:rsidP="00993C7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сельсовета Курского района                                                         </w:t>
      </w:r>
      <w:proofErr w:type="spellStart"/>
      <w:r>
        <w:rPr>
          <w:sz w:val="26"/>
          <w:szCs w:val="26"/>
        </w:rPr>
        <w:t>Г.Н.Апатенко</w:t>
      </w:r>
      <w:proofErr w:type="spellEnd"/>
    </w:p>
    <w:p w:rsidR="00993C78" w:rsidRPr="00122912" w:rsidRDefault="00993C78" w:rsidP="00993C78">
      <w:pPr>
        <w:jc w:val="both"/>
        <w:rPr>
          <w:sz w:val="24"/>
          <w:szCs w:val="24"/>
        </w:rPr>
      </w:pPr>
      <w:r>
        <w:rPr>
          <w:sz w:val="26"/>
          <w:szCs w:val="26"/>
        </w:rPr>
        <w:t>(4712)78-79-42</w:t>
      </w:r>
    </w:p>
    <w:p w:rsidR="00993C78" w:rsidRDefault="00993C78" w:rsidP="00993C78">
      <w:pPr>
        <w:autoSpaceDE w:val="0"/>
        <w:autoSpaceDN w:val="0"/>
        <w:adjustRightInd w:val="0"/>
        <w:jc w:val="right"/>
        <w:outlineLvl w:val="0"/>
        <w:rPr>
          <w:b/>
          <w:sz w:val="48"/>
          <w:szCs w:val="48"/>
        </w:rPr>
      </w:pPr>
    </w:p>
    <w:p w:rsidR="00726F17" w:rsidRDefault="00726F17">
      <w:bookmarkStart w:id="0" w:name="_GoBack"/>
      <w:bookmarkEnd w:id="0"/>
    </w:p>
    <w:sectPr w:rsidR="0072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78"/>
    <w:rsid w:val="00726F17"/>
    <w:rsid w:val="00993C78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93C78"/>
    <w:rPr>
      <w:rFonts w:cs="Times New Roman"/>
      <w:b/>
    </w:rPr>
  </w:style>
  <w:style w:type="paragraph" w:customStyle="1" w:styleId="5">
    <w:name w:val=" Знак Знак5 Знак Знак"/>
    <w:basedOn w:val="a"/>
    <w:rsid w:val="00993C78"/>
    <w:pPr>
      <w:spacing w:before="100" w:beforeAutospacing="1" w:after="100" w:afterAutospacing="1"/>
    </w:pPr>
    <w:rPr>
      <w:rFonts w:ascii="Tahoma" w:hAnsi="Tahom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93C78"/>
    <w:rPr>
      <w:rFonts w:cs="Times New Roman"/>
      <w:b/>
    </w:rPr>
  </w:style>
  <w:style w:type="paragraph" w:customStyle="1" w:styleId="5">
    <w:name w:val=" Знак Знак5 Знак Знак"/>
    <w:basedOn w:val="a"/>
    <w:rsid w:val="00993C78"/>
    <w:pPr>
      <w:spacing w:before="100" w:beforeAutospacing="1" w:after="100" w:afterAutospacing="1"/>
    </w:pPr>
    <w:rPr>
      <w:rFonts w:ascii="Tahoma" w:hAnsi="Tahom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2018-06-06T07:03:00Z</dcterms:created>
  <dcterms:modified xsi:type="dcterms:W3CDTF">2018-06-06T07:03:00Z</dcterms:modified>
</cp:coreProperties>
</file>