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785" w:rsidRPr="00B91E7F" w:rsidRDefault="006D3785" w:rsidP="006D3785">
      <w:pPr>
        <w:tabs>
          <w:tab w:val="left" w:pos="306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 КАМЫШИН</w:t>
      </w:r>
      <w:r w:rsidRPr="00B91E7F">
        <w:rPr>
          <w:rFonts w:ascii="Arial" w:hAnsi="Arial" w:cs="Arial"/>
          <w:b/>
          <w:bCs/>
          <w:sz w:val="32"/>
          <w:szCs w:val="32"/>
        </w:rPr>
        <w:t>СКОГО СЕЛЬСОВЕТА</w:t>
      </w:r>
    </w:p>
    <w:p w:rsidR="006D3785" w:rsidRPr="00B91E7F" w:rsidRDefault="006D3785" w:rsidP="006D3785">
      <w:pPr>
        <w:tabs>
          <w:tab w:val="left" w:pos="306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КУРСКОГО РАЙОНА </w:t>
      </w:r>
      <w:r w:rsidRPr="00B91E7F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6D3785" w:rsidRPr="00B91E7F" w:rsidRDefault="006D3785" w:rsidP="006D3785">
      <w:pPr>
        <w:tabs>
          <w:tab w:val="left" w:pos="306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B91E7F">
        <w:rPr>
          <w:rFonts w:ascii="Arial" w:hAnsi="Arial" w:cs="Arial"/>
          <w:b/>
          <w:bCs/>
          <w:sz w:val="32"/>
          <w:szCs w:val="32"/>
        </w:rPr>
        <w:t>___________________________________________________</w:t>
      </w:r>
    </w:p>
    <w:p w:rsidR="006D3785" w:rsidRPr="00B91E7F" w:rsidRDefault="006D3785" w:rsidP="006D3785">
      <w:pPr>
        <w:tabs>
          <w:tab w:val="left" w:pos="3060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6D3785" w:rsidRPr="00B91E7F" w:rsidRDefault="006D3785" w:rsidP="006D3785">
      <w:pPr>
        <w:tabs>
          <w:tab w:val="left" w:pos="2460"/>
          <w:tab w:val="left" w:pos="306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B91E7F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6D3785" w:rsidRPr="00B91E7F" w:rsidRDefault="006D3785" w:rsidP="006D3785">
      <w:pPr>
        <w:tabs>
          <w:tab w:val="left" w:pos="246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6D3785" w:rsidRPr="00B91E7F" w:rsidRDefault="00A644C8" w:rsidP="006D3785">
      <w:pPr>
        <w:tabs>
          <w:tab w:val="left" w:pos="246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октября</w:t>
      </w:r>
      <w:r w:rsidR="006D3785">
        <w:rPr>
          <w:rFonts w:ascii="Arial" w:hAnsi="Arial" w:cs="Arial"/>
          <w:b/>
          <w:bCs/>
          <w:sz w:val="32"/>
          <w:szCs w:val="32"/>
        </w:rPr>
        <w:t xml:space="preserve"> </w:t>
      </w:r>
      <w:r w:rsidR="006D3785" w:rsidRPr="00B91E7F">
        <w:rPr>
          <w:rFonts w:ascii="Arial" w:hAnsi="Arial" w:cs="Arial"/>
          <w:b/>
          <w:bCs/>
          <w:sz w:val="32"/>
          <w:szCs w:val="32"/>
        </w:rPr>
        <w:t>20</w:t>
      </w:r>
      <w:r w:rsidR="006D3785">
        <w:rPr>
          <w:rFonts w:ascii="Arial" w:hAnsi="Arial" w:cs="Arial"/>
          <w:b/>
          <w:bCs/>
          <w:sz w:val="32"/>
          <w:szCs w:val="32"/>
        </w:rPr>
        <w:t>22</w:t>
      </w:r>
      <w:r w:rsidR="006D3785" w:rsidRPr="00B91E7F">
        <w:rPr>
          <w:rFonts w:ascii="Arial" w:hAnsi="Arial" w:cs="Arial"/>
          <w:b/>
          <w:bCs/>
          <w:sz w:val="32"/>
          <w:szCs w:val="32"/>
        </w:rPr>
        <w:t xml:space="preserve"> года    </w:t>
      </w:r>
      <w:r w:rsidR="006D3785">
        <w:rPr>
          <w:rFonts w:ascii="Arial" w:hAnsi="Arial" w:cs="Arial"/>
          <w:b/>
          <w:bCs/>
          <w:sz w:val="32"/>
          <w:szCs w:val="32"/>
        </w:rPr>
        <w:t xml:space="preserve">   </w:t>
      </w:r>
      <w:r w:rsidR="006D3785" w:rsidRPr="00B91E7F">
        <w:rPr>
          <w:rFonts w:ascii="Arial" w:hAnsi="Arial" w:cs="Arial"/>
          <w:b/>
          <w:bCs/>
          <w:sz w:val="32"/>
          <w:szCs w:val="32"/>
        </w:rPr>
        <w:t xml:space="preserve">№ </w:t>
      </w:r>
      <w:r w:rsidR="006D3785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6D3785" w:rsidRPr="00B91E7F" w:rsidRDefault="006D3785" w:rsidP="006D3785">
      <w:pPr>
        <w:tabs>
          <w:tab w:val="left" w:pos="246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6D3785" w:rsidRDefault="006D3785" w:rsidP="006D378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Камышинского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Курского района Кур</w:t>
      </w:r>
      <w:r w:rsidR="00AA7BBC">
        <w:rPr>
          <w:rFonts w:ascii="Arial" w:hAnsi="Arial" w:cs="Arial"/>
          <w:b/>
          <w:sz w:val="32"/>
          <w:szCs w:val="32"/>
        </w:rPr>
        <w:t>ской области от 03.02.2021г. №10</w:t>
      </w:r>
      <w:r>
        <w:rPr>
          <w:rFonts w:ascii="Arial" w:hAnsi="Arial" w:cs="Arial"/>
          <w:b/>
          <w:sz w:val="32"/>
          <w:szCs w:val="32"/>
        </w:rPr>
        <w:t xml:space="preserve">. </w:t>
      </w:r>
    </w:p>
    <w:p w:rsidR="006D3785" w:rsidRDefault="006D3785" w:rsidP="006D3785">
      <w:pPr>
        <w:jc w:val="center"/>
        <w:rPr>
          <w:rFonts w:ascii="Arial" w:hAnsi="Arial" w:cs="Arial"/>
          <w:b/>
          <w:sz w:val="32"/>
          <w:szCs w:val="32"/>
        </w:rPr>
      </w:pPr>
    </w:p>
    <w:p w:rsidR="006D3785" w:rsidRDefault="006D3785" w:rsidP="006D3785">
      <w:pPr>
        <w:jc w:val="center"/>
        <w:rPr>
          <w:rFonts w:ascii="Arial" w:hAnsi="Arial" w:cs="Arial"/>
          <w:b/>
          <w:sz w:val="32"/>
          <w:szCs w:val="32"/>
        </w:rPr>
      </w:pPr>
    </w:p>
    <w:p w:rsidR="006D3785" w:rsidRPr="006D3785" w:rsidRDefault="006D3785" w:rsidP="006D3785">
      <w:pPr>
        <w:rPr>
          <w:rStyle w:val="211pt"/>
          <w:color w:val="000000"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ab/>
      </w:r>
      <w:r w:rsidRPr="006D3785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6D3785">
        <w:rPr>
          <w:sz w:val="28"/>
          <w:szCs w:val="28"/>
        </w:rPr>
        <w:t>Камышинского</w:t>
      </w:r>
      <w:proofErr w:type="spellEnd"/>
      <w:r w:rsidRPr="006D3785">
        <w:rPr>
          <w:sz w:val="28"/>
          <w:szCs w:val="28"/>
        </w:rPr>
        <w:t xml:space="preserve"> сельсовета Курского района Курской области от </w:t>
      </w:r>
      <w:r w:rsidR="008307D8" w:rsidRPr="008307D8">
        <w:rPr>
          <w:sz w:val="28"/>
          <w:szCs w:val="28"/>
        </w:rPr>
        <w:t>04.10</w:t>
      </w:r>
      <w:r w:rsidRPr="008307D8">
        <w:rPr>
          <w:sz w:val="28"/>
          <w:szCs w:val="28"/>
        </w:rPr>
        <w:t xml:space="preserve">.2022 г.№ </w:t>
      </w:r>
      <w:r w:rsidR="008307D8" w:rsidRPr="008307D8">
        <w:rPr>
          <w:sz w:val="28"/>
          <w:szCs w:val="28"/>
        </w:rPr>
        <w:t xml:space="preserve">67 </w:t>
      </w:r>
      <w:r w:rsidRPr="006D3785">
        <w:rPr>
          <w:sz w:val="28"/>
          <w:szCs w:val="28"/>
        </w:rPr>
        <w:t>«</w:t>
      </w:r>
      <w:r w:rsidRPr="006D3785">
        <w:rPr>
          <w:rStyle w:val="211pt"/>
          <w:color w:val="000000"/>
          <w:sz w:val="28"/>
          <w:szCs w:val="28"/>
        </w:rPr>
        <w:t xml:space="preserve">О прекращении предоставления муниципальных услуг в ходе личного приема </w:t>
      </w:r>
    </w:p>
    <w:p w:rsidR="006D3785" w:rsidRDefault="006D3785" w:rsidP="006D3785">
      <w:pPr>
        <w:rPr>
          <w:rStyle w:val="211pt"/>
          <w:color w:val="000000"/>
          <w:sz w:val="28"/>
          <w:szCs w:val="28"/>
        </w:rPr>
      </w:pPr>
      <w:r w:rsidRPr="006D3785">
        <w:rPr>
          <w:rStyle w:val="211pt"/>
          <w:color w:val="000000"/>
          <w:sz w:val="28"/>
          <w:szCs w:val="28"/>
        </w:rPr>
        <w:t xml:space="preserve">в Администрации </w:t>
      </w:r>
      <w:proofErr w:type="spellStart"/>
      <w:r w:rsidRPr="006D3785">
        <w:rPr>
          <w:rStyle w:val="211pt"/>
          <w:color w:val="000000"/>
          <w:sz w:val="28"/>
          <w:szCs w:val="28"/>
        </w:rPr>
        <w:t>Камышинского</w:t>
      </w:r>
      <w:proofErr w:type="spellEnd"/>
      <w:r w:rsidRPr="006D3785">
        <w:rPr>
          <w:rStyle w:val="211pt"/>
          <w:color w:val="000000"/>
          <w:sz w:val="28"/>
          <w:szCs w:val="28"/>
        </w:rPr>
        <w:t xml:space="preserve"> сельсовета</w:t>
      </w:r>
      <w:r>
        <w:rPr>
          <w:rStyle w:val="211pt"/>
          <w:color w:val="000000"/>
          <w:sz w:val="28"/>
          <w:szCs w:val="28"/>
        </w:rPr>
        <w:t xml:space="preserve"> </w:t>
      </w:r>
      <w:r w:rsidRPr="006D3785">
        <w:rPr>
          <w:rStyle w:val="211pt"/>
          <w:color w:val="000000"/>
          <w:sz w:val="28"/>
          <w:szCs w:val="28"/>
        </w:rPr>
        <w:t>Курского района Курской области»</w:t>
      </w:r>
      <w:r>
        <w:rPr>
          <w:rStyle w:val="211pt"/>
          <w:color w:val="000000"/>
          <w:sz w:val="28"/>
          <w:szCs w:val="28"/>
        </w:rPr>
        <w:t xml:space="preserve">, Администрация </w:t>
      </w:r>
      <w:proofErr w:type="spellStart"/>
      <w:r>
        <w:rPr>
          <w:rStyle w:val="211pt"/>
          <w:color w:val="000000"/>
          <w:sz w:val="28"/>
          <w:szCs w:val="28"/>
        </w:rPr>
        <w:t>Камышинского</w:t>
      </w:r>
      <w:proofErr w:type="spellEnd"/>
      <w:r>
        <w:rPr>
          <w:rStyle w:val="211pt"/>
          <w:color w:val="000000"/>
          <w:sz w:val="28"/>
          <w:szCs w:val="28"/>
        </w:rPr>
        <w:t xml:space="preserve"> сельсовета Курского района Курской области ПОСТАНОВЛЯЕТ:</w:t>
      </w:r>
    </w:p>
    <w:p w:rsidR="00A63628" w:rsidRDefault="00A63628" w:rsidP="006D3785">
      <w:pPr>
        <w:rPr>
          <w:rStyle w:val="211pt"/>
          <w:color w:val="000000"/>
          <w:sz w:val="28"/>
          <w:szCs w:val="28"/>
        </w:rPr>
      </w:pPr>
    </w:p>
    <w:p w:rsidR="00A63628" w:rsidRPr="00AA7BBC" w:rsidRDefault="00A63628" w:rsidP="00A63628">
      <w:pPr>
        <w:jc w:val="both"/>
        <w:rPr>
          <w:sz w:val="28"/>
          <w:szCs w:val="28"/>
        </w:rPr>
      </w:pPr>
      <w:r>
        <w:rPr>
          <w:rStyle w:val="211pt"/>
          <w:color w:val="000000"/>
          <w:sz w:val="28"/>
          <w:szCs w:val="28"/>
        </w:rPr>
        <w:tab/>
      </w:r>
      <w:r w:rsidRPr="00A63628">
        <w:rPr>
          <w:rStyle w:val="211pt"/>
          <w:color w:val="000000"/>
          <w:sz w:val="28"/>
          <w:szCs w:val="28"/>
        </w:rPr>
        <w:t xml:space="preserve">1.Внести в административный регламент предоставления Администрацией </w:t>
      </w:r>
      <w:proofErr w:type="spellStart"/>
      <w:r w:rsidRPr="00A63628">
        <w:rPr>
          <w:rStyle w:val="211pt"/>
          <w:color w:val="000000"/>
          <w:sz w:val="28"/>
          <w:szCs w:val="28"/>
        </w:rPr>
        <w:t>Камышинского</w:t>
      </w:r>
      <w:proofErr w:type="spellEnd"/>
      <w:r w:rsidRPr="00A63628">
        <w:rPr>
          <w:rStyle w:val="211pt"/>
          <w:color w:val="000000"/>
          <w:sz w:val="28"/>
          <w:szCs w:val="28"/>
        </w:rPr>
        <w:t xml:space="preserve"> сельсовета Курского района Курской области муниципальной услуги </w:t>
      </w:r>
      <w:r w:rsidR="00AA7BBC" w:rsidRPr="00AA7BBC">
        <w:rPr>
          <w:bCs/>
          <w:sz w:val="28"/>
          <w:szCs w:val="28"/>
          <w:lang w:eastAsia="en-US"/>
        </w:rPr>
        <w:t xml:space="preserve">«Выдача несовершеннолетним лицам, достигшим 16 лет, разрешения на вступление в брак </w:t>
      </w:r>
      <w:r w:rsidR="00AA7BBC">
        <w:rPr>
          <w:bCs/>
          <w:sz w:val="28"/>
          <w:szCs w:val="28"/>
          <w:lang w:eastAsia="en-US"/>
        </w:rPr>
        <w:t>до достижения брачного возраста</w:t>
      </w:r>
      <w:r w:rsidRPr="00AA7BBC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>
        <w:rPr>
          <w:sz w:val="28"/>
          <w:szCs w:val="28"/>
        </w:rPr>
        <w:t>Камышинского</w:t>
      </w:r>
      <w:proofErr w:type="spellEnd"/>
      <w:r>
        <w:rPr>
          <w:sz w:val="28"/>
          <w:szCs w:val="28"/>
        </w:rPr>
        <w:t xml:space="preserve"> сельсовета Курского</w:t>
      </w:r>
      <w:r w:rsidR="00AA7BBC">
        <w:rPr>
          <w:sz w:val="28"/>
          <w:szCs w:val="28"/>
        </w:rPr>
        <w:t xml:space="preserve"> района Курской области от 03.02.2021г № 10</w:t>
      </w:r>
      <w:r>
        <w:rPr>
          <w:sz w:val="28"/>
          <w:szCs w:val="28"/>
        </w:rPr>
        <w:t xml:space="preserve"> «Об утверждении административного регламента предоставления Администрацией </w:t>
      </w:r>
      <w:proofErr w:type="spellStart"/>
      <w:r>
        <w:rPr>
          <w:sz w:val="28"/>
          <w:szCs w:val="28"/>
        </w:rPr>
        <w:t>Камышинского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муниципальной услуги </w:t>
      </w:r>
      <w:r w:rsidR="00AA7BBC" w:rsidRPr="00AA7BBC">
        <w:rPr>
          <w:bCs/>
          <w:sz w:val="28"/>
          <w:szCs w:val="28"/>
          <w:lang w:eastAsia="en-US"/>
        </w:rPr>
        <w:t>«Выдача несовершеннолетним лицам, достигшим 16 лет, разрешения на вступление в брак до достижения брачного возраста»</w:t>
      </w:r>
      <w:r w:rsidRPr="00AA7BBC">
        <w:rPr>
          <w:sz w:val="28"/>
          <w:szCs w:val="28"/>
        </w:rPr>
        <w:t>» следующие изменения:</w:t>
      </w:r>
    </w:p>
    <w:p w:rsidR="00A63628" w:rsidRDefault="00A63628" w:rsidP="00A63628">
      <w:pPr>
        <w:jc w:val="both"/>
        <w:rPr>
          <w:sz w:val="28"/>
          <w:szCs w:val="28"/>
        </w:rPr>
      </w:pPr>
    </w:p>
    <w:p w:rsidR="00A63628" w:rsidRDefault="00A63628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0F17">
        <w:rPr>
          <w:sz w:val="28"/>
          <w:szCs w:val="28"/>
        </w:rPr>
        <w:t xml:space="preserve">В разделе </w:t>
      </w:r>
      <w:r w:rsidR="00000F17" w:rsidRPr="00AA7BBC">
        <w:rPr>
          <w:sz w:val="28"/>
          <w:szCs w:val="28"/>
        </w:rPr>
        <w:t>11</w:t>
      </w:r>
      <w:r w:rsidR="00000F17">
        <w:rPr>
          <w:sz w:val="28"/>
          <w:szCs w:val="28"/>
        </w:rPr>
        <w:t>:</w:t>
      </w:r>
    </w:p>
    <w:p w:rsidR="00000F17" w:rsidRDefault="00000F17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Подпункт 2.2.2. подраздела 2.2 дополнить абзацем следующего содержания:</w:t>
      </w:r>
    </w:p>
    <w:p w:rsidR="00000F17" w:rsidRDefault="00000F17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«автономное учреждение Курской области «Многофункциональный центр по предоставлению государственных и муниципальных услуг»</w:t>
      </w:r>
      <w:r w:rsidR="000D20D1">
        <w:rPr>
          <w:sz w:val="28"/>
          <w:szCs w:val="28"/>
        </w:rPr>
        <w:t xml:space="preserve"> (далее- МФЦ).»;</w:t>
      </w:r>
    </w:p>
    <w:p w:rsidR="000D20D1" w:rsidRDefault="000D20D1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6BEE">
        <w:rPr>
          <w:sz w:val="28"/>
          <w:szCs w:val="28"/>
        </w:rPr>
        <w:t>В подпункт 2.6.3 изложить в следующей редакции:</w:t>
      </w:r>
    </w:p>
    <w:p w:rsidR="006E6BEE" w:rsidRDefault="006E6BEE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«Заявитель вправе предоставить заявление и документы в Администрацию:</w:t>
      </w:r>
    </w:p>
    <w:p w:rsidR="006E6BEE" w:rsidRDefault="006E6BEE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 бумажном носителе посредством почтового отправления;</w:t>
      </w:r>
    </w:p>
    <w:p w:rsidR="006E6BEE" w:rsidRDefault="006E6BEE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путем направления электронного документа на официальную электронную почту Администрации;</w:t>
      </w:r>
    </w:p>
    <w:p w:rsidR="006E6BEE" w:rsidRDefault="006E6BEE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МФЦ:</w:t>
      </w:r>
    </w:p>
    <w:p w:rsidR="006E6BEE" w:rsidRDefault="006E6BEE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 бумажном носителе при личном обращении заявителя либо его уполномоченного представителя.»;</w:t>
      </w:r>
    </w:p>
    <w:p w:rsidR="00DE3833" w:rsidRDefault="00DE3833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подпункт 2.6.</w:t>
      </w:r>
      <w:r w:rsidR="00AA7BBC">
        <w:rPr>
          <w:sz w:val="28"/>
          <w:szCs w:val="28"/>
        </w:rPr>
        <w:t>4</w:t>
      </w:r>
      <w:r>
        <w:rPr>
          <w:sz w:val="28"/>
          <w:szCs w:val="28"/>
        </w:rPr>
        <w:t>. исключить;</w:t>
      </w:r>
    </w:p>
    <w:p w:rsidR="00DE3833" w:rsidRDefault="00DE3833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5E53">
        <w:rPr>
          <w:sz w:val="28"/>
          <w:szCs w:val="28"/>
        </w:rPr>
        <w:t xml:space="preserve">подраздел 3.1 раздела </w:t>
      </w:r>
      <w:r w:rsidR="00D45E53" w:rsidRPr="00D45E53">
        <w:rPr>
          <w:sz w:val="28"/>
          <w:szCs w:val="28"/>
        </w:rPr>
        <w:t>111</w:t>
      </w:r>
      <w:r w:rsidR="00D45E53">
        <w:rPr>
          <w:sz w:val="28"/>
          <w:szCs w:val="28"/>
        </w:rPr>
        <w:t xml:space="preserve"> изложить в следующей редакции:</w:t>
      </w:r>
    </w:p>
    <w:p w:rsidR="00D45E53" w:rsidRDefault="00D45E53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2B0015">
        <w:rPr>
          <w:b/>
          <w:sz w:val="28"/>
          <w:szCs w:val="28"/>
        </w:rPr>
        <w:t>3.1. Прием и регистрация заявления и прилагаемых к нему документов для предоставления муниципальной услуги</w:t>
      </w:r>
    </w:p>
    <w:p w:rsidR="00D45E53" w:rsidRDefault="00D45E53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3.1.1. Основанием для начала административной процедуры является подача заявителем в МФЦ заявления о предоставлении муниципальной услуги с документами, указанными в подпункте 2.6.</w:t>
      </w:r>
      <w:r w:rsidR="00FA771C">
        <w:rPr>
          <w:sz w:val="28"/>
          <w:szCs w:val="28"/>
        </w:rPr>
        <w:t>2.</w:t>
      </w:r>
      <w:r>
        <w:rPr>
          <w:sz w:val="28"/>
          <w:szCs w:val="28"/>
        </w:rPr>
        <w:t xml:space="preserve"> настоящего Административного регламента.</w:t>
      </w:r>
    </w:p>
    <w:p w:rsidR="00D45E53" w:rsidRDefault="00FA771C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3.1.2. П</w:t>
      </w:r>
      <w:r w:rsidR="00D45E53">
        <w:rPr>
          <w:sz w:val="28"/>
          <w:szCs w:val="28"/>
        </w:rPr>
        <w:t>ри получении заявления ответственный исполнитель проверяет:</w:t>
      </w:r>
    </w:p>
    <w:p w:rsidR="00D45E53" w:rsidRDefault="00F93D25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правильность оформления заявления;</w:t>
      </w:r>
    </w:p>
    <w:p w:rsidR="00F93D25" w:rsidRDefault="00133D9C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внос</w:t>
      </w:r>
      <w:r w:rsidR="00F93D25">
        <w:rPr>
          <w:sz w:val="28"/>
          <w:szCs w:val="28"/>
        </w:rPr>
        <w:t>ит запись о приеме заявления в журнал регистрации заявлений.</w:t>
      </w:r>
    </w:p>
    <w:p w:rsidR="00F93D25" w:rsidRDefault="00FA771C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3.1.3. П</w:t>
      </w:r>
      <w:r w:rsidR="00F93D25">
        <w:rPr>
          <w:sz w:val="28"/>
          <w:szCs w:val="28"/>
        </w:rPr>
        <w:t>ри получении заявления и документов по почте расписка о приеме заявления и документов направляется посредством электронной почты либо почтовой связи на бумажном носителе по адресу,</w:t>
      </w:r>
      <w:r w:rsidR="00133D9C">
        <w:rPr>
          <w:sz w:val="28"/>
          <w:szCs w:val="28"/>
        </w:rPr>
        <w:t xml:space="preserve"> указанному в заявлении в течение 1 рабочего дня со дня регистрации заявления.</w:t>
      </w:r>
    </w:p>
    <w:p w:rsidR="00133D9C" w:rsidRDefault="00133D9C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3.1.4. Критерий принятия решения- обращение заявителя за получением муниципальной услуги.</w:t>
      </w:r>
    </w:p>
    <w:p w:rsidR="00133D9C" w:rsidRDefault="00133D9C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3.1.5. Результатом административной процедуры является прием заявления и документов у заявителя.</w:t>
      </w:r>
    </w:p>
    <w:p w:rsidR="00133D9C" w:rsidRDefault="00133D9C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Способ фиксации результата – внесение записи в Журнал регистрации входящей документации.»;</w:t>
      </w:r>
    </w:p>
    <w:p w:rsidR="002B0015" w:rsidRDefault="002B0015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Подраздел 5.2 раздела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изложить в следующей редакции:</w:t>
      </w:r>
    </w:p>
    <w:p w:rsidR="002B0015" w:rsidRDefault="002B0015" w:rsidP="00A6362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«</w:t>
      </w:r>
      <w:r w:rsidRPr="002B0015">
        <w:rPr>
          <w:b/>
          <w:sz w:val="28"/>
          <w:szCs w:val="28"/>
        </w:rPr>
        <w:t>5.2. Органы местного самоуправления Курской области,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уполномоченные на рассмотрение жалобы должностные лица, которым может быть направлена жалоба</w:t>
      </w:r>
    </w:p>
    <w:p w:rsidR="00970F0C" w:rsidRDefault="00970F0C" w:rsidP="00A6362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70F0C">
        <w:rPr>
          <w:sz w:val="28"/>
          <w:szCs w:val="28"/>
        </w:rPr>
        <w:t>Жалоба</w:t>
      </w:r>
      <w:r>
        <w:rPr>
          <w:sz w:val="28"/>
          <w:szCs w:val="28"/>
        </w:rPr>
        <w:t xml:space="preserve"> может быть направлена в:</w:t>
      </w:r>
    </w:p>
    <w:p w:rsidR="00970F0C" w:rsidRDefault="00970F0C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Администрацию </w:t>
      </w:r>
      <w:proofErr w:type="spellStart"/>
      <w:r>
        <w:rPr>
          <w:sz w:val="28"/>
          <w:szCs w:val="28"/>
        </w:rPr>
        <w:t>Камышинского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области;</w:t>
      </w:r>
    </w:p>
    <w:p w:rsidR="00970F0C" w:rsidRDefault="00970F0C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-МФЦ либо в комитет цифрового развития и связи Курской области, являющийся учредителем многофункционального центра (далее – учредитель многофункционального центра).</w:t>
      </w:r>
    </w:p>
    <w:p w:rsidR="00970F0C" w:rsidRDefault="00970F0C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Жалобы рассматривают:</w:t>
      </w:r>
    </w:p>
    <w:p w:rsidR="00970F0C" w:rsidRDefault="00970F0C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 Администрации </w:t>
      </w:r>
      <w:proofErr w:type="spellStart"/>
      <w:r>
        <w:rPr>
          <w:sz w:val="28"/>
          <w:szCs w:val="28"/>
        </w:rPr>
        <w:t>Камышинского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– Глава </w:t>
      </w:r>
      <w:proofErr w:type="spellStart"/>
      <w:r>
        <w:rPr>
          <w:sz w:val="28"/>
          <w:szCs w:val="28"/>
        </w:rPr>
        <w:t>Камышинского</w:t>
      </w:r>
      <w:proofErr w:type="spellEnd"/>
      <w:r>
        <w:rPr>
          <w:sz w:val="28"/>
          <w:szCs w:val="28"/>
        </w:rPr>
        <w:t xml:space="preserve"> сельсовета, заместитель главы </w:t>
      </w:r>
      <w:proofErr w:type="spellStart"/>
      <w:r>
        <w:rPr>
          <w:sz w:val="28"/>
          <w:szCs w:val="28"/>
        </w:rPr>
        <w:t>Камышинского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970F0C" w:rsidRDefault="00970F0C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 МФЦ-руководитель многофункционального центра;</w:t>
      </w:r>
    </w:p>
    <w:p w:rsidR="00970F0C" w:rsidRDefault="00970F0C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 учредителя – руководитель учредителя многофункционального центра.»;</w:t>
      </w:r>
    </w:p>
    <w:p w:rsidR="008B5CA0" w:rsidRDefault="008B5CA0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Указанный административный регламент дополнить разделом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1 следующего содержания:</w:t>
      </w:r>
    </w:p>
    <w:p w:rsidR="00DE4DD6" w:rsidRDefault="00DE4DD6" w:rsidP="00A6362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«</w:t>
      </w:r>
      <w:r w:rsidRPr="00DE4DD6">
        <w:rPr>
          <w:b/>
          <w:sz w:val="28"/>
          <w:szCs w:val="28"/>
          <w:lang w:val="en-US"/>
        </w:rPr>
        <w:t>V</w:t>
      </w:r>
      <w:r w:rsidRPr="00DE4DD6">
        <w:rPr>
          <w:b/>
          <w:sz w:val="28"/>
          <w:szCs w:val="28"/>
        </w:rPr>
        <w:t>1.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DE4DD6" w:rsidRDefault="00DE4DD6" w:rsidP="00DE4DD6">
      <w:pPr>
        <w:ind w:left="142"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6.1.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подпункте 2.6.1 подраздела 2.6 настоящего Административного регламента.                                 </w:t>
      </w:r>
    </w:p>
    <w:p w:rsidR="00DE4DD6" w:rsidRPr="00DE4DD6" w:rsidRDefault="00DE4DD6" w:rsidP="00DE4DD6">
      <w:pPr>
        <w:ind w:lef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4DD6">
        <w:rPr>
          <w:sz w:val="28"/>
          <w:szCs w:val="28"/>
        </w:rPr>
        <w:t xml:space="preserve">6.2. МФЦ обеспечивают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 </w:t>
      </w:r>
    </w:p>
    <w:p w:rsidR="00DE4DD6" w:rsidRP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6.3. При получении заявления работник МФЦ: </w:t>
      </w:r>
    </w:p>
    <w:p w:rsidR="00DE4DD6" w:rsidRP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а) проверяет правильность оформления заявления. В случае неправильного оформления заявления о предоставлении муниципальной услуги, работник МФЦ оказывает помощь заявителю в оформлении заявления; </w:t>
      </w:r>
    </w:p>
    <w:p w:rsidR="00DE4DD6" w:rsidRP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 в) заполняет расписку о приеме (регистрации) заявления заявителя с указанием перечня принятых документов и срока предоставления муниципальной услуги.                                          </w:t>
      </w:r>
    </w:p>
    <w:p w:rsidR="00DE4DD6" w:rsidRP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  6.4. Срок передачи заявления и документов, необходимых для предоставления муниципальной услуги, из МФЦ в Администрацию - в течение 1 рабочего дня после регистрации. </w:t>
      </w:r>
    </w:p>
    <w:p w:rsid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6.5. Администрация в срок, не позднее рабочего дня, следующего за днем принятия решения о предоставлении (отказе в предоставлении) муниципальной услуги направляет в МФЦ, принявший запрос о предоставлении муниципальной услуги, информацию о принятом решении в порядке, установленном соглашением о взаимодействии, заключенным с МФЦ. </w:t>
      </w:r>
    </w:p>
    <w:p w:rsidR="00DE4DD6" w:rsidRP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В случае получения заявителем результата предоставления муниципальной услуги через МФЦ, документы передаются из Администрации в МФЦ не позднее рабочего дня, предшествующего дате окончания предоставления муниципальной услуги. </w:t>
      </w:r>
    </w:p>
    <w:p w:rsidR="00DE4DD6" w:rsidRP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>6.6. При получении результата муниципальной услуги в МФЦ заявитель предъявляет:</w:t>
      </w:r>
    </w:p>
    <w:p w:rsid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 - документ, удостоверяющий личность;</w:t>
      </w:r>
    </w:p>
    <w:p w:rsidR="00DE4DD6" w:rsidRP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 - экземпляр расписки о приеме документов с регистрационным номером, датой и подписью работника МФЦ, принявшего комплект документов, выданный заявителю в день подачи запроса; </w:t>
      </w:r>
    </w:p>
    <w:p w:rsidR="00DE4DD6" w:rsidRP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- при обращении уполномоченного представителя заявителя - документ, подтверждающий полномочия представителя заявителя. </w:t>
      </w:r>
    </w:p>
    <w:p w:rsidR="00DE4DD6" w:rsidRP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6.7. Критерием принятия решения является обращение заявителя за получением муниципальной услуги в МФЦ. </w:t>
      </w:r>
    </w:p>
    <w:p w:rsidR="00DE4DD6" w:rsidRP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6.8. Результатом административной процедуры является получение заявителем документа, являющегося результатом предоставления муниципальной услуги. </w:t>
      </w:r>
    </w:p>
    <w:p w:rsidR="00DE4DD6" w:rsidRP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6.9. Способ фиксации результата выполнения административной процедуры -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о получении экземпляра документа. </w:t>
      </w:r>
    </w:p>
    <w:p w:rsid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>6.10. Максимальный срок выполнения административной процедуры соответствует срокам, указанным в подразделе 2.4 настоящего</w:t>
      </w:r>
      <w:r w:rsidR="00B20BBD">
        <w:rPr>
          <w:sz w:val="28"/>
          <w:szCs w:val="28"/>
        </w:rPr>
        <w:t xml:space="preserve"> Административного регламента.».</w:t>
      </w:r>
    </w:p>
    <w:p w:rsidR="00B20BBD" w:rsidRDefault="00B20BBD" w:rsidP="00DE4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B7627E">
        <w:rPr>
          <w:sz w:val="28"/>
          <w:szCs w:val="28"/>
        </w:rPr>
        <w:t>Постановление вступает в силу со дня его подписания</w:t>
      </w:r>
      <w:bookmarkStart w:id="0" w:name="_GoBack"/>
      <w:bookmarkEnd w:id="0"/>
      <w:r>
        <w:rPr>
          <w:sz w:val="28"/>
          <w:szCs w:val="28"/>
        </w:rPr>
        <w:t>.</w:t>
      </w:r>
    </w:p>
    <w:p w:rsidR="00B20BBD" w:rsidRDefault="00B20BBD" w:rsidP="00DE4DD6">
      <w:pPr>
        <w:ind w:firstLine="708"/>
        <w:jc w:val="both"/>
        <w:rPr>
          <w:sz w:val="28"/>
          <w:szCs w:val="28"/>
        </w:rPr>
      </w:pPr>
    </w:p>
    <w:p w:rsidR="00B20BBD" w:rsidRDefault="00B20BBD" w:rsidP="00DE4DD6">
      <w:pPr>
        <w:ind w:firstLine="708"/>
        <w:jc w:val="both"/>
        <w:rPr>
          <w:sz w:val="28"/>
          <w:szCs w:val="28"/>
        </w:rPr>
      </w:pPr>
    </w:p>
    <w:p w:rsidR="00B20BBD" w:rsidRDefault="00B20BBD" w:rsidP="00DE4DD6">
      <w:pPr>
        <w:ind w:firstLine="708"/>
        <w:jc w:val="both"/>
        <w:rPr>
          <w:sz w:val="28"/>
          <w:szCs w:val="28"/>
        </w:rPr>
      </w:pPr>
    </w:p>
    <w:p w:rsidR="00B20BBD" w:rsidRDefault="00B20BBD" w:rsidP="00DE4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Камышинского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20BBD" w:rsidRPr="00DE4DD6" w:rsidRDefault="00B20BBD" w:rsidP="00DE4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Курского района                                                              </w:t>
      </w:r>
      <w:proofErr w:type="spellStart"/>
      <w:r>
        <w:rPr>
          <w:sz w:val="28"/>
          <w:szCs w:val="28"/>
        </w:rPr>
        <w:t>П.В.Красников</w:t>
      </w:r>
      <w:proofErr w:type="spellEnd"/>
    </w:p>
    <w:p w:rsidR="00A63628" w:rsidRPr="00DE4DD6" w:rsidRDefault="00A63628" w:rsidP="006D3785">
      <w:pPr>
        <w:rPr>
          <w:rStyle w:val="211pt"/>
          <w:color w:val="000000"/>
          <w:sz w:val="28"/>
          <w:szCs w:val="28"/>
        </w:rPr>
      </w:pPr>
    </w:p>
    <w:p w:rsidR="006D3785" w:rsidRPr="00DE4DD6" w:rsidRDefault="006D3785" w:rsidP="006D3785">
      <w:pPr>
        <w:rPr>
          <w:rFonts w:ascii="Arial" w:hAnsi="Arial" w:cs="Arial"/>
          <w:sz w:val="28"/>
          <w:szCs w:val="28"/>
        </w:rPr>
      </w:pPr>
    </w:p>
    <w:p w:rsidR="00A1601B" w:rsidRPr="00DE4DD6" w:rsidRDefault="00A1601B">
      <w:pPr>
        <w:rPr>
          <w:sz w:val="28"/>
          <w:szCs w:val="28"/>
        </w:rPr>
      </w:pPr>
    </w:p>
    <w:sectPr w:rsidR="00A1601B" w:rsidRPr="00DE4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85"/>
    <w:rsid w:val="00000F17"/>
    <w:rsid w:val="000D20D1"/>
    <w:rsid w:val="00100C2A"/>
    <w:rsid w:val="00133D9C"/>
    <w:rsid w:val="002B0015"/>
    <w:rsid w:val="003C443D"/>
    <w:rsid w:val="005D234E"/>
    <w:rsid w:val="006D3785"/>
    <w:rsid w:val="006E6BEE"/>
    <w:rsid w:val="008307D8"/>
    <w:rsid w:val="008B5CA0"/>
    <w:rsid w:val="00970F0C"/>
    <w:rsid w:val="00A1601B"/>
    <w:rsid w:val="00A63628"/>
    <w:rsid w:val="00A644C8"/>
    <w:rsid w:val="00AA7BBC"/>
    <w:rsid w:val="00AC66D4"/>
    <w:rsid w:val="00B20BBD"/>
    <w:rsid w:val="00B7627E"/>
    <w:rsid w:val="00C3697B"/>
    <w:rsid w:val="00D45E53"/>
    <w:rsid w:val="00DE3833"/>
    <w:rsid w:val="00DE4DD6"/>
    <w:rsid w:val="00F93D25"/>
    <w:rsid w:val="00FA502A"/>
    <w:rsid w:val="00FA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BE38"/>
  <w15:chartTrackingRefBased/>
  <w15:docId w15:val="{425EACBF-60CA-4F27-9228-597D8FBE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7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">
    <w:name w:val="Основной текст (2) + 11 pt"/>
    <w:basedOn w:val="a0"/>
    <w:uiPriority w:val="99"/>
    <w:rsid w:val="006D3785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2022-09-22T05:26:00Z</dcterms:created>
  <dcterms:modified xsi:type="dcterms:W3CDTF">2022-10-06T05:13:00Z</dcterms:modified>
</cp:coreProperties>
</file>