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9A" w:rsidRPr="003F04E9" w:rsidRDefault="0010349A" w:rsidP="0010349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r w:rsidRPr="003F04E9">
        <w:rPr>
          <w:rFonts w:ascii="Arial" w:hAnsi="Arial" w:cs="Arial"/>
          <w:color w:val="FF0000"/>
        </w:rPr>
        <w:t>Статья 16. Поступление на муниципальную службу</w:t>
      </w:r>
    </w:p>
    <w:p w:rsidR="0010349A" w:rsidRDefault="0010349A" w:rsidP="0010349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0" w:name="100134"/>
      <w:bookmarkEnd w:id="0"/>
      <w:r>
        <w:rPr>
          <w:rFonts w:ascii="Arial" w:hAnsi="Arial" w:cs="Arial"/>
          <w:color w:val="212529"/>
        </w:rPr>
        <w:t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 </w:t>
      </w:r>
      <w:hyperlink r:id="rId4" w:anchor="100092" w:history="1">
        <w:r>
          <w:rPr>
            <w:rStyle w:val="a3"/>
            <w:rFonts w:ascii="Arial" w:hAnsi="Arial" w:cs="Arial"/>
            <w:color w:val="4272D7"/>
          </w:rPr>
          <w:t>статье 13</w:t>
        </w:r>
      </w:hyperlink>
      <w:r>
        <w:rPr>
          <w:rFonts w:ascii="Arial" w:hAnsi="Arial" w:cs="Arial"/>
          <w:color w:val="212529"/>
        </w:rPr>
        <w:t> настоящего Федерального закона в качестве ограничений, связанных с муниципальной службой.</w:t>
      </w:r>
    </w:p>
    <w:p w:rsidR="0010349A" w:rsidRDefault="0010349A" w:rsidP="0010349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" w:name="100135"/>
      <w:bookmarkEnd w:id="1"/>
      <w:r>
        <w:rPr>
          <w:rFonts w:ascii="Arial" w:hAnsi="Arial" w:cs="Arial"/>
          <w:color w:val="212529"/>
        </w:rPr>
        <w:t xml:space="preserve">2. При поступлении на муниципальную службу, а также при ее прохождении не допускается установление каких бы то ни было прямых или косвенных </w:t>
      </w:r>
      <w:proofErr w:type="gramStart"/>
      <w:r>
        <w:rPr>
          <w:rFonts w:ascii="Arial" w:hAnsi="Arial" w:cs="Arial"/>
          <w:color w:val="212529"/>
        </w:rPr>
        <w:t>ограничений</w:t>
      </w:r>
      <w:proofErr w:type="gramEnd"/>
      <w:r>
        <w:rPr>
          <w:rFonts w:ascii="Arial" w:hAnsi="Arial" w:cs="Arial"/>
          <w:color w:val="212529"/>
        </w:rPr>
        <w:t xml:space="preserve">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10349A" w:rsidRPr="003F04E9" w:rsidRDefault="0010349A" w:rsidP="0010349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bookmarkStart w:id="2" w:name="100136"/>
      <w:bookmarkEnd w:id="2"/>
      <w:r w:rsidRPr="003F04E9">
        <w:rPr>
          <w:rFonts w:ascii="Arial" w:hAnsi="Arial" w:cs="Arial"/>
          <w:color w:val="FF0000"/>
        </w:rPr>
        <w:t>3. При поступлении на муниципальную службу гражданин представляет:</w:t>
      </w:r>
    </w:p>
    <w:p w:rsidR="0010349A" w:rsidRPr="003F04E9" w:rsidRDefault="0010349A" w:rsidP="0010349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bookmarkStart w:id="3" w:name="100137"/>
      <w:bookmarkEnd w:id="3"/>
      <w:r w:rsidRPr="003F04E9">
        <w:rPr>
          <w:rFonts w:ascii="Arial" w:hAnsi="Arial" w:cs="Arial"/>
          <w:color w:val="FF0000"/>
        </w:rPr>
        <w:t>1) заявление с просьбой о поступлении на муниципальную службу и замещении должности муниципальной службы;</w:t>
      </w:r>
    </w:p>
    <w:p w:rsidR="0010349A" w:rsidRPr="003F04E9" w:rsidRDefault="0010349A" w:rsidP="0010349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bookmarkStart w:id="4" w:name="000002"/>
      <w:bookmarkStart w:id="5" w:name="100138"/>
      <w:bookmarkEnd w:id="4"/>
      <w:bookmarkEnd w:id="5"/>
      <w:r w:rsidRPr="003F04E9">
        <w:rPr>
          <w:rFonts w:ascii="Arial" w:hAnsi="Arial" w:cs="Arial"/>
          <w:color w:val="FF0000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10349A" w:rsidRPr="003F04E9" w:rsidRDefault="0010349A" w:rsidP="0010349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bookmarkStart w:id="6" w:name="100139"/>
      <w:bookmarkEnd w:id="6"/>
      <w:r w:rsidRPr="003F04E9">
        <w:rPr>
          <w:rFonts w:ascii="Arial" w:hAnsi="Arial" w:cs="Arial"/>
          <w:color w:val="FF0000"/>
        </w:rPr>
        <w:t>3) паспорт;</w:t>
      </w:r>
    </w:p>
    <w:p w:rsidR="0010349A" w:rsidRPr="003F04E9" w:rsidRDefault="0010349A" w:rsidP="0010349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bookmarkStart w:id="7" w:name="000116"/>
      <w:bookmarkStart w:id="8" w:name="100140"/>
      <w:bookmarkEnd w:id="7"/>
      <w:bookmarkEnd w:id="8"/>
      <w:r w:rsidRPr="003F04E9">
        <w:rPr>
          <w:rFonts w:ascii="Arial" w:hAnsi="Arial" w:cs="Arial"/>
          <w:color w:val="FF0000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10349A" w:rsidRPr="003F04E9" w:rsidRDefault="0010349A" w:rsidP="0010349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bookmarkStart w:id="9" w:name="100141"/>
      <w:bookmarkEnd w:id="9"/>
      <w:r w:rsidRPr="003F04E9">
        <w:rPr>
          <w:rFonts w:ascii="Arial" w:hAnsi="Arial" w:cs="Arial"/>
          <w:color w:val="FF0000"/>
        </w:rPr>
        <w:t>5) документ об образовании;</w:t>
      </w:r>
    </w:p>
    <w:p w:rsidR="0010349A" w:rsidRPr="003F04E9" w:rsidRDefault="0010349A" w:rsidP="0010349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bookmarkStart w:id="10" w:name="000115"/>
      <w:bookmarkStart w:id="11" w:name="100142"/>
      <w:bookmarkEnd w:id="10"/>
      <w:bookmarkEnd w:id="11"/>
      <w:r w:rsidRPr="003F04E9">
        <w:rPr>
          <w:rFonts w:ascii="Arial" w:hAnsi="Arial" w:cs="Arial"/>
          <w:color w:val="FF0000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10349A" w:rsidRPr="003F04E9" w:rsidRDefault="0010349A" w:rsidP="0010349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bookmarkStart w:id="12" w:name="100143"/>
      <w:bookmarkEnd w:id="12"/>
      <w:r w:rsidRPr="003F04E9">
        <w:rPr>
          <w:rFonts w:ascii="Arial" w:hAnsi="Arial" w:cs="Arial"/>
          <w:color w:val="FF0000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10349A" w:rsidRPr="003F04E9" w:rsidRDefault="0010349A" w:rsidP="0010349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bookmarkStart w:id="13" w:name="000051"/>
      <w:bookmarkStart w:id="14" w:name="100144"/>
      <w:bookmarkEnd w:id="13"/>
      <w:bookmarkEnd w:id="14"/>
      <w:r w:rsidRPr="003F04E9">
        <w:rPr>
          <w:rFonts w:ascii="Arial" w:hAnsi="Arial" w:cs="Arial"/>
          <w:color w:val="FF0000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10349A" w:rsidRPr="003F04E9" w:rsidRDefault="0010349A" w:rsidP="0010349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bookmarkStart w:id="15" w:name="000067"/>
      <w:bookmarkStart w:id="16" w:name="100145"/>
      <w:bookmarkEnd w:id="15"/>
      <w:bookmarkEnd w:id="16"/>
      <w:r w:rsidRPr="003F04E9">
        <w:rPr>
          <w:rFonts w:ascii="Arial" w:hAnsi="Arial" w:cs="Arial"/>
          <w:color w:val="FF0000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10349A" w:rsidRPr="003F04E9" w:rsidRDefault="0010349A" w:rsidP="0010349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bookmarkStart w:id="17" w:name="100146"/>
      <w:bookmarkEnd w:id="17"/>
      <w:r w:rsidRPr="003F04E9">
        <w:rPr>
          <w:rFonts w:ascii="Arial" w:hAnsi="Arial" w:cs="Arial"/>
          <w:color w:val="FF0000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10349A" w:rsidRPr="003F04E9" w:rsidRDefault="0010349A" w:rsidP="0010349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bookmarkStart w:id="18" w:name="100320"/>
      <w:bookmarkEnd w:id="18"/>
      <w:r w:rsidRPr="003F04E9">
        <w:rPr>
          <w:rFonts w:ascii="Arial" w:hAnsi="Arial" w:cs="Arial"/>
          <w:color w:val="FF0000"/>
        </w:rPr>
        <w:lastRenderedPageBreak/>
        <w:t>10.1) сведения, предусмотренные </w:t>
      </w:r>
      <w:hyperlink r:id="rId5" w:anchor="100314" w:history="1">
        <w:r w:rsidRPr="003F04E9">
          <w:rPr>
            <w:rStyle w:val="a3"/>
            <w:rFonts w:ascii="Arial" w:hAnsi="Arial" w:cs="Arial"/>
            <w:color w:val="FF0000"/>
          </w:rPr>
          <w:t>статьей 15.1</w:t>
        </w:r>
      </w:hyperlink>
      <w:r w:rsidRPr="003F04E9">
        <w:rPr>
          <w:rFonts w:ascii="Arial" w:hAnsi="Arial" w:cs="Arial"/>
          <w:color w:val="FF0000"/>
        </w:rPr>
        <w:t> настоящего Федерального закона;</w:t>
      </w:r>
    </w:p>
    <w:p w:rsidR="0010349A" w:rsidRPr="003F04E9" w:rsidRDefault="0010349A" w:rsidP="0010349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bookmarkStart w:id="19" w:name="100147"/>
      <w:bookmarkEnd w:id="19"/>
      <w:r w:rsidRPr="003F04E9">
        <w:rPr>
          <w:rFonts w:ascii="Arial" w:hAnsi="Arial" w:cs="Arial"/>
          <w:color w:val="FF0000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0349A" w:rsidRDefault="0010349A" w:rsidP="0010349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0" w:name="100148"/>
      <w:bookmarkEnd w:id="20"/>
      <w:r>
        <w:rPr>
          <w:rFonts w:ascii="Arial" w:hAnsi="Arial" w:cs="Arial"/>
          <w:color w:val="212529"/>
        </w:rP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10349A" w:rsidRDefault="0010349A" w:rsidP="0010349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1" w:name="100149"/>
      <w:bookmarkEnd w:id="21"/>
      <w:r>
        <w:rPr>
          <w:rFonts w:ascii="Arial" w:hAnsi="Arial" w:cs="Arial"/>
          <w:color w:val="212529"/>
        </w:rPr>
        <w:t>5. В случае установления в процессе проверки, предусмотренной </w:t>
      </w:r>
      <w:hyperlink r:id="rId6" w:anchor="100148" w:history="1">
        <w:r>
          <w:rPr>
            <w:rStyle w:val="a3"/>
            <w:rFonts w:ascii="Arial" w:hAnsi="Arial" w:cs="Arial"/>
            <w:color w:val="4272D7"/>
          </w:rPr>
          <w:t>частью 4</w:t>
        </w:r>
      </w:hyperlink>
      <w:r>
        <w:rPr>
          <w:rFonts w:ascii="Arial" w:hAnsi="Arial" w:cs="Arial"/>
          <w:color w:val="212529"/>
        </w:rPr>
        <w:t> 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10349A" w:rsidRDefault="0010349A" w:rsidP="0010349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2" w:name="100150"/>
      <w:bookmarkEnd w:id="22"/>
      <w:r>
        <w:rPr>
          <w:rFonts w:ascii="Arial" w:hAnsi="Arial" w:cs="Arial"/>
          <w:color w:val="212529"/>
        </w:rPr>
        <w:t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настоящим Федеральным законом.</w:t>
      </w:r>
    </w:p>
    <w:p w:rsidR="0010349A" w:rsidRDefault="0010349A" w:rsidP="0010349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3" w:name="100151"/>
      <w:bookmarkEnd w:id="23"/>
      <w:r>
        <w:rPr>
          <w:rFonts w:ascii="Arial" w:hAnsi="Arial" w:cs="Arial"/>
          <w:color w:val="212529"/>
        </w:rP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 </w:t>
      </w:r>
      <w:hyperlink r:id="rId7" w:anchor="100469" w:history="1">
        <w:r>
          <w:rPr>
            <w:rStyle w:val="a3"/>
            <w:rFonts w:ascii="Arial" w:hAnsi="Arial" w:cs="Arial"/>
            <w:color w:val="4272D7"/>
          </w:rPr>
          <w:t>законом</w:t>
        </w:r>
      </w:hyperlink>
      <w:r>
        <w:rPr>
          <w:rFonts w:ascii="Arial" w:hAnsi="Arial" w:cs="Arial"/>
          <w:color w:val="212529"/>
        </w:rPr>
        <w:t> 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10349A" w:rsidRDefault="0010349A" w:rsidP="0010349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4" w:name="100152"/>
      <w:bookmarkEnd w:id="24"/>
      <w:r>
        <w:rPr>
          <w:rFonts w:ascii="Arial" w:hAnsi="Arial" w:cs="Arial"/>
          <w:color w:val="212529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10349A" w:rsidRDefault="0010349A" w:rsidP="0010349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5" w:name="100153"/>
      <w:bookmarkEnd w:id="25"/>
      <w:r>
        <w:rPr>
          <w:rFonts w:ascii="Arial" w:hAnsi="Arial" w:cs="Arial"/>
          <w:color w:val="212529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A1601B" w:rsidRDefault="00A1601B">
      <w:bookmarkStart w:id="26" w:name="_GoBack"/>
      <w:bookmarkEnd w:id="26"/>
    </w:p>
    <w:sectPr w:rsidR="00A1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9A"/>
    <w:rsid w:val="0010349A"/>
    <w:rsid w:val="003C443D"/>
    <w:rsid w:val="00A1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9004F-8425-47BC-81C0-14D36501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10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3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131_FZ-ob-obwih-principah-organizacii-mestnogo-samoupravlenij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02032007-n-25-fz-o/" TargetMode="External"/><Relationship Id="rId5" Type="http://schemas.openxmlformats.org/officeDocument/2006/relationships/hyperlink" Target="https://legalacts.ru/doc/federalnyi-zakon-ot-02032007-n-25-fz-o/" TargetMode="External"/><Relationship Id="rId4" Type="http://schemas.openxmlformats.org/officeDocument/2006/relationships/hyperlink" Target="https://legalacts.ru/doc/federalnyi-zakon-ot-02032007-n-25-fz-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2024-01-29T06:12:00Z</dcterms:created>
  <dcterms:modified xsi:type="dcterms:W3CDTF">2024-01-29T06:12:00Z</dcterms:modified>
</cp:coreProperties>
</file>