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816" w:rsidRDefault="00813E18" w:rsidP="0039610F">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w:t>
      </w:r>
      <w:r w:rsidR="0039610F">
        <w:rPr>
          <w:rFonts w:ascii="Times New Roman" w:hAnsi="Times New Roman" w:cs="Times New Roman"/>
          <w:b/>
          <w:sz w:val="28"/>
          <w:szCs w:val="28"/>
        </w:rPr>
        <w:t xml:space="preserve">информация о мерах ответственности, применяемых при нарушении обязательных требований с </w:t>
      </w:r>
      <w:r>
        <w:rPr>
          <w:rFonts w:ascii="Times New Roman" w:hAnsi="Times New Roman" w:cs="Times New Roman"/>
          <w:b/>
          <w:sz w:val="28"/>
          <w:szCs w:val="28"/>
        </w:rPr>
        <w:t>тексами в действующей редакции</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4623"/>
        <w:gridCol w:w="797"/>
        <w:gridCol w:w="3827"/>
      </w:tblGrid>
      <w:tr w:rsidR="0039610F" w:rsidRPr="00663B68" w:rsidTr="007826D8">
        <w:trPr>
          <w:trHeight w:val="1793"/>
        </w:trPr>
        <w:tc>
          <w:tcPr>
            <w:tcW w:w="564" w:type="dxa"/>
          </w:tcPr>
          <w:bookmarkEnd w:id="0"/>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w:t>
            </w:r>
          </w:p>
          <w:p w:rsidR="0039610F" w:rsidRPr="00663B68" w:rsidRDefault="0039610F" w:rsidP="0013410E">
            <w:pPr>
              <w:jc w:val="center"/>
              <w:rPr>
                <w:rFonts w:ascii="Times New Roman" w:hAnsi="Times New Roman" w:cs="Times New Roman"/>
                <w:color w:val="000000"/>
              </w:rPr>
            </w:pPr>
            <w:r w:rsidRPr="00663B68">
              <w:rPr>
                <w:rFonts w:ascii="Times New Roman" w:hAnsi="Times New Roman" w:cs="Times New Roman"/>
                <w:color w:val="000000"/>
              </w:rPr>
              <w:t>п/п</w:t>
            </w:r>
          </w:p>
        </w:tc>
        <w:tc>
          <w:tcPr>
            <w:tcW w:w="2697" w:type="dxa"/>
          </w:tcPr>
          <w:p w:rsidR="0039610F" w:rsidRPr="00663B68" w:rsidRDefault="0039610F" w:rsidP="0013410E">
            <w:pPr>
              <w:pStyle w:val="a4"/>
              <w:spacing w:before="0" w:beforeAutospacing="0" w:after="0"/>
              <w:jc w:val="center"/>
              <w:rPr>
                <w:color w:val="000000"/>
              </w:rPr>
            </w:pPr>
            <w:r w:rsidRPr="00663B68">
              <w:rPr>
                <w:color w:val="000000"/>
              </w:rPr>
              <w:t>Наименование</w:t>
            </w:r>
            <w:r>
              <w:rPr>
                <w:color w:val="000000"/>
              </w:rPr>
              <w:t xml:space="preserve"> </w:t>
            </w:r>
            <w:r w:rsidRPr="00663B68">
              <w:rPr>
                <w:color w:val="000000"/>
              </w:rPr>
              <w:t xml:space="preserve">и реквизиты </w:t>
            </w:r>
            <w:r>
              <w:rPr>
                <w:color w:val="000000"/>
              </w:rPr>
              <w:t xml:space="preserve">нормативного правового акта </w:t>
            </w:r>
          </w:p>
          <w:p w:rsidR="0039610F" w:rsidRPr="00663B68" w:rsidRDefault="0039610F" w:rsidP="0013410E">
            <w:pPr>
              <w:jc w:val="center"/>
              <w:rPr>
                <w:rFonts w:ascii="Times New Roman" w:hAnsi="Times New Roman" w:cs="Times New Roman"/>
                <w:color w:val="000000"/>
              </w:rPr>
            </w:pPr>
          </w:p>
        </w:tc>
        <w:tc>
          <w:tcPr>
            <w:tcW w:w="2518" w:type="dxa"/>
          </w:tcPr>
          <w:p w:rsidR="0039610F" w:rsidRPr="00663B68" w:rsidRDefault="0039610F" w:rsidP="0039610F">
            <w:pPr>
              <w:pStyle w:val="a4"/>
              <w:spacing w:before="0" w:beforeAutospacing="0" w:after="0"/>
              <w:jc w:val="center"/>
              <w:rPr>
                <w:color w:val="000000"/>
              </w:rPr>
            </w:pPr>
            <w:r>
              <w:rPr>
                <w:color w:val="000000"/>
              </w:rPr>
              <w:t xml:space="preserve">Реквизиты </w:t>
            </w:r>
            <w:r>
              <w:rPr>
                <w:color w:val="000000"/>
              </w:rPr>
              <w:br/>
              <w:t xml:space="preserve"> структурных единицы акта, содержащих обязательные требования</w:t>
            </w:r>
          </w:p>
        </w:tc>
        <w:tc>
          <w:tcPr>
            <w:tcW w:w="5420" w:type="dxa"/>
            <w:gridSpan w:val="2"/>
          </w:tcPr>
          <w:p w:rsidR="0039610F" w:rsidRPr="00663B68" w:rsidRDefault="0039610F" w:rsidP="0039610F">
            <w:pPr>
              <w:tabs>
                <w:tab w:val="left" w:pos="547"/>
              </w:tabs>
              <w:jc w:val="center"/>
              <w:rPr>
                <w:rFonts w:ascii="Times New Roman" w:hAnsi="Times New Roman" w:cs="Times New Roman"/>
                <w:color w:val="000000"/>
              </w:rPr>
            </w:pPr>
            <w:r w:rsidRPr="00663B68">
              <w:rPr>
                <w:rFonts w:ascii="Times New Roman" w:hAnsi="Times New Roman" w:cs="Times New Roman"/>
                <w:color w:val="000000"/>
              </w:rPr>
              <w:t xml:space="preserve">Текст </w:t>
            </w:r>
            <w:r>
              <w:rPr>
                <w:rFonts w:ascii="Times New Roman" w:hAnsi="Times New Roman" w:cs="Times New Roman"/>
                <w:color w:val="000000"/>
              </w:rPr>
              <w:t xml:space="preserve">нормативного правового акта </w:t>
            </w:r>
          </w:p>
        </w:tc>
        <w:tc>
          <w:tcPr>
            <w:tcW w:w="3827" w:type="dxa"/>
          </w:tcPr>
          <w:p w:rsidR="0039610F" w:rsidRPr="00663B68" w:rsidRDefault="0039610F" w:rsidP="0013410E">
            <w:pPr>
              <w:tabs>
                <w:tab w:val="left" w:pos="547"/>
              </w:tabs>
              <w:jc w:val="center"/>
              <w:rPr>
                <w:rFonts w:ascii="Times New Roman" w:hAnsi="Times New Roman" w:cs="Times New Roman"/>
                <w:color w:val="000000"/>
              </w:rPr>
            </w:pPr>
            <w:r>
              <w:rPr>
                <w:rFonts w:ascii="Times New Roman" w:hAnsi="Times New Roman" w:cs="Times New Roman"/>
                <w:color w:val="000000"/>
              </w:rPr>
              <w:t xml:space="preserve">Реквизиты структурных единиц нормативных правовых актов, предусматривающих установление </w:t>
            </w:r>
            <w:r w:rsidR="00E5717A">
              <w:rPr>
                <w:rFonts w:ascii="Times New Roman" w:hAnsi="Times New Roman" w:cs="Times New Roman"/>
                <w:color w:val="000000"/>
              </w:rPr>
              <w:t>административной ответственности за несоблюдение обязательных требований</w:t>
            </w:r>
          </w:p>
        </w:tc>
      </w:tr>
      <w:tr w:rsidR="0039610F" w:rsidRPr="008E7562" w:rsidTr="007826D8">
        <w:tc>
          <w:tcPr>
            <w:tcW w:w="564" w:type="dxa"/>
          </w:tcPr>
          <w:p w:rsidR="0039610F" w:rsidRPr="0039610F" w:rsidRDefault="0039610F" w:rsidP="0013410E">
            <w:pPr>
              <w:jc w:val="center"/>
              <w:rPr>
                <w:rFonts w:ascii="Times New Roman" w:hAnsi="Times New Roman" w:cs="Times New Roman"/>
                <w:color w:val="000000"/>
              </w:rPr>
            </w:pPr>
            <w:r w:rsidRPr="0039610F">
              <w:rPr>
                <w:rFonts w:ascii="Times New Roman" w:hAnsi="Times New Roman" w:cs="Times New Roman"/>
                <w:color w:val="000000"/>
              </w:rPr>
              <w:t>1</w:t>
            </w:r>
          </w:p>
        </w:tc>
        <w:tc>
          <w:tcPr>
            <w:tcW w:w="2697" w:type="dxa"/>
          </w:tcPr>
          <w:p w:rsidR="0039610F" w:rsidRPr="00663B68" w:rsidRDefault="0039610F" w:rsidP="0013410E">
            <w:pPr>
              <w:pStyle w:val="a4"/>
              <w:spacing w:before="0" w:beforeAutospacing="0" w:after="0"/>
              <w:jc w:val="center"/>
              <w:rPr>
                <w:color w:val="000000"/>
              </w:rPr>
            </w:pPr>
            <w:r>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39610F" w:rsidRPr="00720DE3" w:rsidRDefault="0039610F" w:rsidP="0013410E">
            <w:pPr>
              <w:pStyle w:val="a4"/>
              <w:spacing w:before="0" w:beforeAutospacing="0" w:after="0"/>
              <w:jc w:val="center"/>
              <w:rPr>
                <w:color w:val="000000"/>
              </w:rPr>
            </w:pPr>
            <w:r>
              <w:rPr>
                <w:color w:val="000000"/>
              </w:rPr>
              <w:t>пункт 19 части 1статьи 14</w:t>
            </w:r>
          </w:p>
        </w:tc>
        <w:tc>
          <w:tcPr>
            <w:tcW w:w="5420" w:type="dxa"/>
            <w:gridSpan w:val="2"/>
          </w:tcPr>
          <w:p w:rsidR="0039610F" w:rsidRPr="007826D8" w:rsidRDefault="0039610F" w:rsidP="0013410E">
            <w:pPr>
              <w:tabs>
                <w:tab w:val="left" w:pos="413"/>
                <w:tab w:val="left" w:pos="547"/>
              </w:tabs>
              <w:rPr>
                <w:rFonts w:ascii="Times New Roman" w:hAnsi="Times New Roman" w:cs="Times New Roman"/>
                <w:b/>
                <w:color w:val="000000"/>
              </w:rPr>
            </w:pPr>
            <w:r w:rsidRPr="007826D8">
              <w:rPr>
                <w:rFonts w:ascii="Times New Roman" w:hAnsi="Times New Roman" w:cs="Times New Roman"/>
                <w:b/>
                <w:color w:val="000000"/>
              </w:rPr>
              <w:t xml:space="preserve"> пункт 19 части 1статьи 14</w:t>
            </w:r>
          </w:p>
          <w:p w:rsidR="0039610F" w:rsidRPr="007826D8" w:rsidRDefault="0039610F" w:rsidP="00243F4D">
            <w:pPr>
              <w:tabs>
                <w:tab w:val="left" w:pos="413"/>
                <w:tab w:val="left" w:pos="547"/>
              </w:tabs>
              <w:jc w:val="both"/>
              <w:rPr>
                <w:rFonts w:ascii="Times New Roman" w:hAnsi="Times New Roman" w:cs="Times New Roman"/>
                <w:color w:val="000000"/>
              </w:rPr>
            </w:pPr>
            <w:r w:rsidRPr="007826D8">
              <w:rPr>
                <w:rFonts w:ascii="Times New Roman" w:hAnsi="Times New Roman" w:cs="Times New Roman"/>
                <w:color w:val="000000"/>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3827" w:type="dxa"/>
          </w:tcPr>
          <w:p w:rsidR="0039610F" w:rsidRDefault="00FE09DD" w:rsidP="00E5717A">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w:t>
            </w:r>
            <w:r w:rsidR="00243F4D">
              <w:rPr>
                <w:rFonts w:ascii="Times New Roman" w:hAnsi="Times New Roman" w:cs="Times New Roman"/>
                <w:color w:val="000000"/>
                <w:sz w:val="20"/>
                <w:szCs w:val="20"/>
              </w:rPr>
              <w:t xml:space="preserve"> ст. 64 Закона Курской области от 04.01.2003 № 1-ЗКО «</w:t>
            </w:r>
            <w:r w:rsidR="00E5717A" w:rsidRPr="00E5717A">
              <w:rPr>
                <w:rFonts w:ascii="Times New Roman" w:hAnsi="Times New Roman" w:cs="Times New Roman"/>
                <w:color w:val="000000"/>
                <w:sz w:val="20"/>
                <w:szCs w:val="20"/>
              </w:rPr>
              <w:t>Об административных правонарушениях в Курской области</w:t>
            </w:r>
            <w:r w:rsidR="00243F4D">
              <w:rPr>
                <w:rFonts w:ascii="Times New Roman" w:hAnsi="Times New Roman" w:cs="Times New Roman"/>
                <w:color w:val="000000"/>
                <w:sz w:val="20"/>
                <w:szCs w:val="20"/>
              </w:rPr>
              <w:t>»</w:t>
            </w:r>
          </w:p>
          <w:p w:rsidR="0039610F" w:rsidRPr="008E7562" w:rsidRDefault="0039610F" w:rsidP="0013410E">
            <w:pPr>
              <w:tabs>
                <w:tab w:val="left" w:pos="413"/>
                <w:tab w:val="left" w:pos="547"/>
              </w:tabs>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tc>
      </w:tr>
      <w:tr w:rsidR="00243F4D" w:rsidRPr="00A11860" w:rsidTr="00BC390B">
        <w:tc>
          <w:tcPr>
            <w:tcW w:w="564" w:type="dxa"/>
          </w:tcPr>
          <w:p w:rsidR="00243F4D" w:rsidRPr="00E336A8" w:rsidRDefault="00243F4D" w:rsidP="0013410E">
            <w:pPr>
              <w:jc w:val="center"/>
              <w:rPr>
                <w:rFonts w:ascii="Times New Roman" w:hAnsi="Times New Roman" w:cs="Times New Roman"/>
                <w:color w:val="000000"/>
              </w:rPr>
            </w:pPr>
          </w:p>
          <w:p w:rsidR="00243F4D" w:rsidRPr="00FD5648" w:rsidRDefault="00243F4D" w:rsidP="0013410E">
            <w:pPr>
              <w:jc w:val="center"/>
              <w:rPr>
                <w:rFonts w:ascii="Times New Roman" w:hAnsi="Times New Roman" w:cs="Times New Roman"/>
                <w:color w:val="000000"/>
                <w:lang w:val="en-US"/>
              </w:rPr>
            </w:pPr>
            <w:r>
              <w:rPr>
                <w:rFonts w:ascii="Times New Roman" w:hAnsi="Times New Roman" w:cs="Times New Roman"/>
                <w:color w:val="000000"/>
                <w:lang w:val="en-US"/>
              </w:rPr>
              <w:t>2</w:t>
            </w:r>
          </w:p>
        </w:tc>
        <w:tc>
          <w:tcPr>
            <w:tcW w:w="2697" w:type="dxa"/>
          </w:tcPr>
          <w:p w:rsidR="00243F4D" w:rsidRPr="00A11860" w:rsidRDefault="00243F4D" w:rsidP="0013410E">
            <w:pPr>
              <w:pStyle w:val="a4"/>
              <w:spacing w:before="0" w:beforeAutospacing="0" w:after="0"/>
              <w:jc w:val="center"/>
              <w:rPr>
                <w:color w:val="000000"/>
              </w:rPr>
            </w:pPr>
            <w:r w:rsidRPr="00F735CF">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243F4D" w:rsidRPr="0039610F" w:rsidRDefault="00243F4D" w:rsidP="0013410E">
            <w:pPr>
              <w:pStyle w:val="a4"/>
              <w:spacing w:before="0" w:beforeAutospacing="0" w:after="0"/>
              <w:jc w:val="center"/>
              <w:rPr>
                <w:color w:val="000000"/>
              </w:rPr>
            </w:pPr>
          </w:p>
          <w:p w:rsidR="00243F4D" w:rsidRDefault="00AB469A" w:rsidP="0013410E">
            <w:pPr>
              <w:pStyle w:val="a4"/>
              <w:spacing w:before="0" w:beforeAutospacing="0" w:after="0"/>
              <w:jc w:val="center"/>
              <w:rPr>
                <w:color w:val="000000"/>
              </w:rPr>
            </w:pPr>
            <w:r>
              <w:rPr>
                <w:color w:val="000000"/>
              </w:rPr>
              <w:t>ст. 15, ст.31, ст. 57</w:t>
            </w:r>
          </w:p>
        </w:tc>
        <w:tc>
          <w:tcPr>
            <w:tcW w:w="4623" w:type="dxa"/>
          </w:tcPr>
          <w:p w:rsidR="00AB469A" w:rsidRPr="007826D8" w:rsidRDefault="00AB469A" w:rsidP="00AB469A">
            <w:pPr>
              <w:jc w:val="center"/>
              <w:rPr>
                <w:rFonts w:ascii="Times New Roman" w:hAnsi="Times New Roman" w:cs="Times New Roman"/>
                <w:b/>
              </w:rPr>
            </w:pPr>
            <w:r w:rsidRPr="007826D8">
              <w:rPr>
                <w:rFonts w:ascii="Times New Roman" w:hAnsi="Times New Roman" w:cs="Times New Roman"/>
                <w:b/>
              </w:rPr>
              <w:t>Статья 15.</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Предметом государственного контроля (надзора), муниципального контроля (далее также - предмет контроля) являются:</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1) соблюдение контролируемыми лицами обязательных требований, установленных нормативными правовыми актами;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соблюдение (реализация) требований, содержащихся в разрешительных документах;</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3) соблюдение требований документов, исполнение которых является необходимым в соответствии с законодательством Российской Федерации;</w:t>
            </w: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4) исполнение решений, принимаемых по результатам контрольных (надзорных) мероприятий.</w:t>
            </w:r>
          </w:p>
          <w:p w:rsidR="00AB469A" w:rsidRPr="007826D8" w:rsidRDefault="00AB469A" w:rsidP="00AB469A">
            <w:pPr>
              <w:spacing w:after="0" w:line="240" w:lineRule="auto"/>
              <w:jc w:val="both"/>
              <w:rPr>
                <w:rFonts w:ascii="Times New Roman" w:hAnsi="Times New Roman" w:cs="Times New Roman"/>
              </w:rPr>
            </w:pPr>
          </w:p>
          <w:p w:rsidR="00AB469A" w:rsidRPr="007826D8" w:rsidRDefault="00AB469A" w:rsidP="00AB469A">
            <w:pPr>
              <w:spacing w:after="0" w:line="240" w:lineRule="auto"/>
              <w:jc w:val="both"/>
              <w:rPr>
                <w:rFonts w:ascii="Times New Roman" w:hAnsi="Times New Roman" w:cs="Times New Roman"/>
              </w:rPr>
            </w:pPr>
            <w:r w:rsidRPr="007826D8">
              <w:rPr>
                <w:rFonts w:ascii="Times New Roman" w:hAnsi="Times New Roman" w:cs="Times New Roman"/>
              </w:rP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AB469A" w:rsidRPr="007826D8" w:rsidRDefault="00AB469A" w:rsidP="00AB469A">
            <w:pPr>
              <w:spacing w:after="0"/>
              <w:jc w:val="center"/>
              <w:rPr>
                <w:rFonts w:ascii="Times New Roman" w:hAnsi="Times New Roman" w:cs="Times New Roman"/>
                <w:b/>
              </w:rPr>
            </w:pPr>
          </w:p>
          <w:p w:rsidR="00243F4D" w:rsidRPr="007826D8" w:rsidRDefault="00243F4D" w:rsidP="00AB469A">
            <w:pPr>
              <w:jc w:val="center"/>
              <w:rPr>
                <w:rFonts w:ascii="Times New Roman" w:hAnsi="Times New Roman" w:cs="Times New Roman"/>
                <w:b/>
              </w:rPr>
            </w:pPr>
            <w:r w:rsidRPr="007826D8">
              <w:rPr>
                <w:rFonts w:ascii="Times New Roman" w:hAnsi="Times New Roman" w:cs="Times New Roman"/>
                <w:b/>
              </w:rPr>
              <w:t>Статья 31</w:t>
            </w:r>
          </w:p>
          <w:p w:rsidR="00243F4D" w:rsidRPr="007826D8" w:rsidRDefault="00243F4D" w:rsidP="00AB469A">
            <w:pPr>
              <w:shd w:val="clear" w:color="auto" w:fill="FFFFFF"/>
              <w:spacing w:after="0" w:line="240" w:lineRule="auto"/>
              <w:ind w:firstLine="540"/>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7826D8">
              <w:rPr>
                <w:rFonts w:ascii="Times New Roman" w:eastAsia="Times New Roman" w:hAnsi="Times New Roman" w:cs="Times New Roman"/>
                <w:color w:val="000000"/>
                <w:lang w:eastAsia="ru-RU"/>
              </w:rPr>
              <w:t>результаты деятельности</w:t>
            </w:r>
            <w:proofErr w:type="gramEnd"/>
            <w:r w:rsidRPr="007826D8">
              <w:rPr>
                <w:rFonts w:ascii="Times New Roman" w:eastAsia="Times New Roman" w:hAnsi="Times New Roman" w:cs="Times New Roman"/>
                <w:color w:val="000000"/>
                <w:lang w:eastAsia="ru-RU"/>
              </w:rPr>
              <w:t xml:space="preserve"> </w:t>
            </w:r>
            <w:r w:rsidRPr="007826D8">
              <w:rPr>
                <w:rFonts w:ascii="Times New Roman" w:eastAsia="Times New Roman" w:hAnsi="Times New Roman" w:cs="Times New Roman"/>
                <w:color w:val="000000"/>
                <w:lang w:eastAsia="ru-RU"/>
              </w:rPr>
              <w:lastRenderedPageBreak/>
              <w:t>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В целях настоящего Федерального закона:</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5" w:anchor="dst100168" w:history="1">
              <w:r w:rsidRPr="007826D8">
                <w:rPr>
                  <w:rFonts w:ascii="Times New Roman" w:eastAsia="Times New Roman" w:hAnsi="Times New Roman" w:cs="Times New Roman"/>
                  <w:lang w:eastAsia="ru-RU"/>
                </w:rPr>
                <w:t>статьей 16</w:t>
              </w:r>
            </w:hyperlink>
            <w:r w:rsidRPr="007826D8">
              <w:rPr>
                <w:rFonts w:ascii="Times New Roman" w:eastAsia="Times New Roman" w:hAnsi="Times New Roman" w:cs="Times New Roman"/>
                <w:color w:val="000000"/>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Органы государственной власти, органы местного самоуправления, иные </w:t>
            </w:r>
            <w:r w:rsidRPr="007826D8">
              <w:rPr>
                <w:rFonts w:ascii="Times New Roman" w:eastAsia="Times New Roman" w:hAnsi="Times New Roman" w:cs="Times New Roman"/>
                <w:color w:val="000000"/>
                <w:lang w:eastAsia="ru-RU"/>
              </w:rPr>
              <w:lastRenderedPageBreak/>
              <w:t>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w:t>
            </w:r>
            <w:r w:rsidRPr="007826D8">
              <w:rPr>
                <w:rFonts w:ascii="Times New Roman" w:eastAsia="Times New Roman" w:hAnsi="Times New Roman" w:cs="Times New Roman"/>
                <w:color w:val="000000"/>
                <w:lang w:eastAsia="ru-RU"/>
              </w:rPr>
              <w:lastRenderedPageBreak/>
              <w:t>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243F4D" w:rsidRPr="007826D8" w:rsidRDefault="00243F4D"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b/>
                <w:color w:val="000000"/>
                <w:lang w:eastAsia="ru-RU"/>
              </w:rPr>
              <w:t>Статья 57</w:t>
            </w:r>
            <w:r w:rsidRPr="007826D8">
              <w:rPr>
                <w:rFonts w:ascii="Times New Roman" w:eastAsia="Times New Roman" w:hAnsi="Times New Roman" w:cs="Times New Roman"/>
                <w:color w:val="000000"/>
                <w:lang w:eastAsia="ru-RU"/>
              </w:rPr>
              <w:t xml:space="preserve">     </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lastRenderedPageBreak/>
              <w:t>1. Основанием для проведения контрольных (надзорных) мероприятий, за исключением случаев, указанных в части 2 настоящей статьи, может быть:</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наступление сроков проведения контрольных (надзорных) мероприятий, включенных в план проведения контрольных (надзорных) мероприятий;</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настоящего Федерального закона;</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6) наступление события, указанного в программе проверок, если федеральным </w:t>
            </w:r>
            <w:r w:rsidRPr="007826D8">
              <w:rPr>
                <w:rFonts w:ascii="Times New Roman" w:eastAsia="Times New Roman" w:hAnsi="Times New Roman" w:cs="Times New Roman"/>
                <w:color w:val="000000"/>
                <w:lang w:eastAsia="ru-RU"/>
              </w:rPr>
              <w:lastRenderedPageBreak/>
              <w:t>законом о виде контроля установлено, что контрольные (надзорные) мероприятия проводятся на основании программы проверок.</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AB469A" w:rsidRPr="007826D8" w:rsidRDefault="00AB469A" w:rsidP="00AB469A">
            <w:pPr>
              <w:shd w:val="clear" w:color="auto" w:fill="FFFFFF"/>
              <w:spacing w:after="0" w:line="240" w:lineRule="auto"/>
              <w:jc w:val="both"/>
              <w:rPr>
                <w:rFonts w:ascii="Times New Roman" w:eastAsia="Times New Roman" w:hAnsi="Times New Roman" w:cs="Times New Roman"/>
                <w:color w:val="000000"/>
                <w:lang w:eastAsia="ru-RU"/>
              </w:rPr>
            </w:pPr>
            <w:r w:rsidRPr="007826D8">
              <w:rPr>
                <w:rFonts w:ascii="Times New Roman" w:eastAsia="Times New Roman" w:hAnsi="Times New Roman" w:cs="Times New Roman"/>
                <w:color w:val="000000"/>
                <w:lang w:eastAsia="ru-RU"/>
              </w:rP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w:t>
            </w:r>
            <w:r w:rsidRPr="007826D8">
              <w:rPr>
                <w:rFonts w:ascii="Times New Roman" w:eastAsia="Times New Roman" w:hAnsi="Times New Roman" w:cs="Times New Roman"/>
                <w:color w:val="000000"/>
                <w:lang w:eastAsia="ru-RU"/>
              </w:rPr>
              <w:lastRenderedPageBreak/>
              <w:t>периодического подтверждения соответствия (компетентности).</w:t>
            </w: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p>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243F4D" w:rsidRPr="007826D8" w:rsidRDefault="00243F4D" w:rsidP="00AB469A">
            <w:pPr>
              <w:jc w:val="both"/>
              <w:rPr>
                <w:rFonts w:ascii="Times New Roman" w:hAnsi="Times New Roman" w:cs="Times New Roman"/>
                <w:b/>
                <w:color w:val="000000"/>
              </w:rPr>
            </w:pPr>
          </w:p>
        </w:tc>
      </w:tr>
      <w:tr w:rsidR="00AB469A" w:rsidRPr="00830F9C" w:rsidTr="003778D8">
        <w:tc>
          <w:tcPr>
            <w:tcW w:w="564" w:type="dxa"/>
          </w:tcPr>
          <w:p w:rsidR="00AB469A" w:rsidRDefault="00AB469A" w:rsidP="0013410E">
            <w:pPr>
              <w:jc w:val="center"/>
              <w:rPr>
                <w:rFonts w:ascii="Times New Roman" w:hAnsi="Times New Roman" w:cs="Times New Roman"/>
                <w:color w:val="000000"/>
                <w:lang w:val="en-US"/>
              </w:rPr>
            </w:pPr>
            <w:r>
              <w:rPr>
                <w:rFonts w:ascii="Times New Roman" w:hAnsi="Times New Roman" w:cs="Times New Roman"/>
                <w:color w:val="000000"/>
                <w:lang w:val="en-US"/>
              </w:rPr>
              <w:lastRenderedPageBreak/>
              <w:t>3</w:t>
            </w:r>
          </w:p>
        </w:tc>
        <w:tc>
          <w:tcPr>
            <w:tcW w:w="2697" w:type="dxa"/>
          </w:tcPr>
          <w:p w:rsidR="00AB469A" w:rsidRPr="0027448F" w:rsidRDefault="00AB469A" w:rsidP="0013410E">
            <w:pPr>
              <w:pStyle w:val="a4"/>
              <w:spacing w:before="0" w:beforeAutospacing="0" w:after="0"/>
              <w:jc w:val="center"/>
              <w:rPr>
                <w:color w:val="000000"/>
              </w:rPr>
            </w:pPr>
            <w:r>
              <w:rPr>
                <w:color w:val="000000"/>
              </w:rPr>
              <w:t>Федеральный закон от 10 января 2002 г. № 7-ФЗ «Об охране окружающей среды»</w:t>
            </w:r>
          </w:p>
        </w:tc>
        <w:tc>
          <w:tcPr>
            <w:tcW w:w="2518" w:type="dxa"/>
          </w:tcPr>
          <w:p w:rsidR="00AB469A" w:rsidRDefault="00AB469A" w:rsidP="00FD5648">
            <w:pPr>
              <w:pStyle w:val="a4"/>
              <w:spacing w:before="0" w:beforeAutospacing="0" w:after="0" w:afterAutospacing="0"/>
              <w:jc w:val="center"/>
              <w:rPr>
                <w:color w:val="000000"/>
              </w:rPr>
            </w:pPr>
            <w:r>
              <w:rPr>
                <w:color w:val="000000"/>
              </w:rPr>
              <w:t>пункт 2 статьи 38</w:t>
            </w:r>
          </w:p>
          <w:p w:rsidR="00AB469A" w:rsidRDefault="00AB469A" w:rsidP="00FD5648">
            <w:pPr>
              <w:pStyle w:val="a4"/>
              <w:spacing w:before="0" w:beforeAutospacing="0" w:after="0" w:afterAutospacing="0"/>
              <w:jc w:val="center"/>
              <w:rPr>
                <w:color w:val="000000"/>
              </w:rPr>
            </w:pPr>
            <w:r>
              <w:rPr>
                <w:color w:val="000000"/>
              </w:rPr>
              <w:t>пункт 2</w:t>
            </w:r>
            <w:r>
              <w:rPr>
                <w:color w:val="000000"/>
                <w:lang w:val="en-US"/>
              </w:rPr>
              <w:t>,</w:t>
            </w:r>
            <w:r>
              <w:rPr>
                <w:color w:val="000000"/>
              </w:rPr>
              <w:t>3 статьи 39</w:t>
            </w:r>
          </w:p>
          <w:p w:rsidR="00AB469A" w:rsidRDefault="00AB469A" w:rsidP="00FD5648">
            <w:pPr>
              <w:pStyle w:val="a4"/>
              <w:spacing w:before="0" w:beforeAutospacing="0" w:after="0" w:afterAutospacing="0"/>
              <w:jc w:val="center"/>
              <w:rPr>
                <w:color w:val="000000"/>
              </w:rPr>
            </w:pPr>
          </w:p>
        </w:tc>
        <w:tc>
          <w:tcPr>
            <w:tcW w:w="4623" w:type="dxa"/>
          </w:tcPr>
          <w:p w:rsidR="00AB469A" w:rsidRPr="007826D8" w:rsidRDefault="00AB469A" w:rsidP="00FD564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 xml:space="preserve">   пункт 2 статьи 38</w:t>
            </w:r>
          </w:p>
          <w:p w:rsidR="00AB469A" w:rsidRPr="007826D8" w:rsidRDefault="00AB469A" w:rsidP="00FD5648">
            <w:pPr>
              <w:tabs>
                <w:tab w:val="left" w:pos="547"/>
              </w:tabs>
              <w:rPr>
                <w:rFonts w:ascii="Calibri" w:eastAsia="Calibri" w:hAnsi="Calibri" w:cs="Times New Roman"/>
                <w:color w:val="333333"/>
                <w:shd w:val="clear" w:color="auto" w:fill="FFFFFF"/>
              </w:rPr>
            </w:pPr>
            <w:r w:rsidRPr="007826D8">
              <w:rPr>
                <w:rFonts w:ascii="Times New Roman" w:eastAsia="Calibri" w:hAnsi="Times New Roman" w:cs="Times New Roman"/>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7826D8">
              <w:rPr>
                <w:rFonts w:ascii="Calibri" w:eastAsia="Calibri" w:hAnsi="Calibri" w:cs="Times New Roman"/>
                <w:color w:val="333333"/>
                <w:shd w:val="clear" w:color="auto" w:fill="FFFFFF"/>
              </w:rPr>
              <w:t>.</w:t>
            </w: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rFonts w:ascii="Calibri" w:eastAsia="Calibri" w:hAnsi="Calibri"/>
                <w:color w:val="333333"/>
                <w:sz w:val="22"/>
                <w:szCs w:val="22"/>
                <w:shd w:val="clear" w:color="auto" w:fill="FFFFFF"/>
              </w:rPr>
              <w:t xml:space="preserve">    </w:t>
            </w:r>
            <w:r w:rsidRPr="007826D8">
              <w:rPr>
                <w:rFonts w:eastAsia="Calibri"/>
                <w:b/>
                <w:color w:val="333333"/>
                <w:sz w:val="22"/>
                <w:szCs w:val="22"/>
                <w:shd w:val="clear" w:color="auto" w:fill="FFFFFF"/>
              </w:rPr>
              <w:t>п</w:t>
            </w:r>
            <w:r w:rsidRPr="007826D8">
              <w:rPr>
                <w:rFonts w:eastAsia="Calibri"/>
                <w:b/>
                <w:sz w:val="22"/>
                <w:szCs w:val="22"/>
                <w:shd w:val="clear" w:color="auto" w:fill="FFFFFF"/>
              </w:rPr>
              <w:t>ункт 2 статьи 39</w:t>
            </w:r>
            <w:r w:rsidRPr="007826D8">
              <w:rPr>
                <w:color w:val="000000"/>
                <w:sz w:val="22"/>
                <w:szCs w:val="22"/>
              </w:rPr>
              <w:t xml:space="preserve"> </w:t>
            </w:r>
          </w:p>
          <w:p w:rsidR="00AB469A" w:rsidRPr="007826D8" w:rsidRDefault="00AB469A" w:rsidP="00AB469A">
            <w:pPr>
              <w:pStyle w:val="a4"/>
              <w:shd w:val="clear" w:color="auto" w:fill="FFFFFF"/>
              <w:spacing w:before="0" w:beforeAutospacing="0" w:after="0" w:afterAutospacing="0"/>
              <w:rPr>
                <w:color w:val="000000"/>
                <w:sz w:val="22"/>
                <w:szCs w:val="22"/>
              </w:rPr>
            </w:pPr>
          </w:p>
          <w:p w:rsidR="00AB469A" w:rsidRPr="007826D8" w:rsidRDefault="00AB469A" w:rsidP="00AB469A">
            <w:pPr>
              <w:pStyle w:val="a4"/>
              <w:shd w:val="clear" w:color="auto" w:fill="FFFFFF"/>
              <w:spacing w:before="0" w:beforeAutospacing="0" w:after="0" w:afterAutospacing="0"/>
              <w:rPr>
                <w:color w:val="000000"/>
                <w:sz w:val="22"/>
                <w:szCs w:val="22"/>
              </w:rPr>
            </w:pPr>
            <w:r w:rsidRPr="007826D8">
              <w:rPr>
                <w:color w:val="000000"/>
                <w:sz w:val="22"/>
                <w:szCs w:val="22"/>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w:t>
            </w:r>
            <w:r w:rsidRPr="007826D8">
              <w:rPr>
                <w:color w:val="000000"/>
                <w:sz w:val="22"/>
                <w:szCs w:val="22"/>
              </w:rPr>
              <w:lastRenderedPageBreak/>
              <w:t>нормативов качества окружающей среды.</w:t>
            </w:r>
          </w:p>
          <w:p w:rsidR="00AB469A" w:rsidRPr="007826D8" w:rsidRDefault="00AB469A" w:rsidP="00AB469A">
            <w:pPr>
              <w:spacing w:after="0" w:line="240" w:lineRule="auto"/>
              <w:rPr>
                <w:rFonts w:ascii="Times New Roman" w:eastAsia="Times New Roman" w:hAnsi="Times New Roman" w:cs="Times New Roman"/>
                <w:lang w:eastAsia="ru-RU"/>
              </w:rPr>
            </w:pPr>
            <w:r w:rsidRPr="007826D8">
              <w:rPr>
                <w:rFonts w:ascii="Times New Roman" w:eastAsia="Times New Roman" w:hAnsi="Times New Roman" w:cs="Times New Roman"/>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AB469A" w:rsidRPr="007826D8" w:rsidRDefault="00AB469A" w:rsidP="00FD5648">
            <w:pPr>
              <w:tabs>
                <w:tab w:val="left" w:pos="547"/>
              </w:tabs>
              <w:rPr>
                <w:rFonts w:ascii="Times New Roman" w:eastAsia="Calibri" w:hAnsi="Times New Roman" w:cs="Times New Roman"/>
                <w:b/>
                <w:shd w:val="clear" w:color="auto" w:fill="FFFFFF"/>
              </w:rPr>
            </w:pPr>
          </w:p>
          <w:p w:rsidR="00AB469A" w:rsidRPr="007826D8" w:rsidRDefault="00AB469A" w:rsidP="00FD5648">
            <w:pPr>
              <w:tabs>
                <w:tab w:val="left" w:pos="547"/>
              </w:tabs>
              <w:rPr>
                <w:rFonts w:ascii="Times New Roman" w:eastAsia="Calibri" w:hAnsi="Times New Roman" w:cs="Times New Roman"/>
                <w:b/>
                <w:shd w:val="clear" w:color="auto" w:fill="FFFFFF"/>
              </w:rPr>
            </w:pPr>
          </w:p>
        </w:tc>
        <w:tc>
          <w:tcPr>
            <w:tcW w:w="4624" w:type="dxa"/>
            <w:gridSpan w:val="2"/>
          </w:tcPr>
          <w:p w:rsidR="00AB469A" w:rsidRPr="007826D8" w:rsidRDefault="00AB469A" w:rsidP="00AB469A">
            <w:pPr>
              <w:tabs>
                <w:tab w:val="left" w:pos="413"/>
                <w:tab w:val="left" w:pos="547"/>
              </w:tabs>
              <w:rPr>
                <w:rFonts w:ascii="Times New Roman" w:hAnsi="Times New Roman" w:cs="Times New Roman"/>
                <w:color w:val="000000"/>
              </w:rPr>
            </w:pPr>
            <w:r w:rsidRPr="007826D8">
              <w:rPr>
                <w:rFonts w:ascii="Times New Roman" w:eastAsia="Calibri" w:hAnsi="Times New Roman" w:cs="Times New Roman"/>
                <w:shd w:val="clear" w:color="auto" w:fill="FFFFFF"/>
              </w:rPr>
              <w:lastRenderedPageBreak/>
              <w:t xml:space="preserve"> </w:t>
            </w: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AB469A" w:rsidRPr="007826D8" w:rsidRDefault="00AB469A" w:rsidP="005314C7">
            <w:pPr>
              <w:tabs>
                <w:tab w:val="left" w:pos="547"/>
              </w:tabs>
              <w:rPr>
                <w:rFonts w:ascii="Times New Roman" w:eastAsia="Calibri" w:hAnsi="Times New Roman" w:cs="Times New Roman"/>
                <w:shd w:val="clear" w:color="auto" w:fill="FFFFFF"/>
              </w:rPr>
            </w:pPr>
            <w:r w:rsidRPr="007826D8">
              <w:rPr>
                <w:rFonts w:ascii="Times New Roman" w:eastAsia="Calibri" w:hAnsi="Times New Roman" w:cs="Times New Roman"/>
                <w:shd w:val="clear" w:color="auto" w:fill="FFFFFF"/>
              </w:rPr>
              <w:t xml:space="preserve">                        </w:t>
            </w:r>
          </w:p>
        </w:tc>
      </w:tr>
      <w:tr w:rsidR="00750A17" w:rsidRPr="00830F9C" w:rsidTr="003778D8">
        <w:tc>
          <w:tcPr>
            <w:tcW w:w="564" w:type="dxa"/>
          </w:tcPr>
          <w:p w:rsidR="00750A17" w:rsidRPr="00750A17" w:rsidRDefault="00750A17" w:rsidP="0013410E">
            <w:pPr>
              <w:jc w:val="center"/>
              <w:rPr>
                <w:rFonts w:ascii="Times New Roman" w:hAnsi="Times New Roman" w:cs="Times New Roman"/>
                <w:color w:val="000000"/>
              </w:rPr>
            </w:pPr>
            <w:r>
              <w:rPr>
                <w:rFonts w:ascii="Times New Roman" w:hAnsi="Times New Roman" w:cs="Times New Roman"/>
                <w:color w:val="000000"/>
              </w:rPr>
              <w:t>4</w:t>
            </w:r>
          </w:p>
        </w:tc>
        <w:tc>
          <w:tcPr>
            <w:tcW w:w="2697" w:type="dxa"/>
          </w:tcPr>
          <w:p w:rsidR="00750A17" w:rsidRDefault="00750A17" w:rsidP="00877789">
            <w:pPr>
              <w:pStyle w:val="a4"/>
              <w:spacing w:before="0" w:beforeAutospacing="0" w:after="0"/>
              <w:jc w:val="center"/>
              <w:rPr>
                <w:color w:val="000000"/>
              </w:rPr>
            </w:pPr>
            <w:r>
              <w:rPr>
                <w:color w:val="000000"/>
              </w:rPr>
              <w:t xml:space="preserve">Решение Собрания депутатов </w:t>
            </w:r>
            <w:proofErr w:type="spellStart"/>
            <w:r w:rsidR="00877789">
              <w:rPr>
                <w:color w:val="000000"/>
              </w:rPr>
              <w:t>Камыш</w:t>
            </w:r>
            <w:r w:rsidR="00EE1797">
              <w:rPr>
                <w:color w:val="000000"/>
              </w:rPr>
              <w:t>инского</w:t>
            </w:r>
            <w:proofErr w:type="spellEnd"/>
            <w:r>
              <w:rPr>
                <w:color w:val="000000"/>
              </w:rPr>
              <w:t xml:space="preserve"> сельсовета Курского района от 2</w:t>
            </w:r>
            <w:r w:rsidR="00877789">
              <w:rPr>
                <w:color w:val="000000"/>
              </w:rPr>
              <w:t>5</w:t>
            </w:r>
            <w:r>
              <w:rPr>
                <w:color w:val="000000"/>
              </w:rPr>
              <w:t>.1</w:t>
            </w:r>
            <w:r w:rsidR="00877789">
              <w:rPr>
                <w:color w:val="000000"/>
              </w:rPr>
              <w:t>1</w:t>
            </w:r>
            <w:r>
              <w:rPr>
                <w:color w:val="000000"/>
              </w:rPr>
              <w:t xml:space="preserve">.2021 № </w:t>
            </w:r>
            <w:r w:rsidR="00877789">
              <w:rPr>
                <w:color w:val="000000"/>
              </w:rPr>
              <w:t>108-6-33</w:t>
            </w:r>
            <w:r>
              <w:rPr>
                <w:color w:val="000000"/>
              </w:rPr>
              <w:t xml:space="preserve"> «Об утверждении Положения о муниципальном контроле в сфере благоустройства на территории муниципального образования «</w:t>
            </w:r>
            <w:proofErr w:type="spellStart"/>
            <w:r w:rsidR="00877789">
              <w:rPr>
                <w:color w:val="000000"/>
              </w:rPr>
              <w:t>Камыш</w:t>
            </w:r>
            <w:r w:rsidR="00EE1797">
              <w:rPr>
                <w:color w:val="000000"/>
              </w:rPr>
              <w:t>инский</w:t>
            </w:r>
            <w:proofErr w:type="spellEnd"/>
            <w:r>
              <w:rPr>
                <w:color w:val="000000"/>
              </w:rPr>
              <w:t xml:space="preserve"> сельсовет» Курского района Курской области» </w:t>
            </w:r>
          </w:p>
        </w:tc>
        <w:tc>
          <w:tcPr>
            <w:tcW w:w="2518" w:type="dxa"/>
          </w:tcPr>
          <w:p w:rsidR="00750A17" w:rsidRDefault="007826D8" w:rsidP="00FD5648">
            <w:pPr>
              <w:pStyle w:val="a4"/>
              <w:spacing w:before="0" w:beforeAutospacing="0" w:after="0" w:afterAutospacing="0"/>
              <w:jc w:val="center"/>
              <w:rPr>
                <w:color w:val="000000"/>
              </w:rPr>
            </w:pPr>
            <w:r>
              <w:rPr>
                <w:color w:val="000000"/>
              </w:rPr>
              <w:t xml:space="preserve">Пункт 1.2 </w:t>
            </w:r>
          </w:p>
        </w:tc>
        <w:tc>
          <w:tcPr>
            <w:tcW w:w="4623" w:type="dxa"/>
          </w:tcPr>
          <w:p w:rsidR="00750A17" w:rsidRPr="007826D8" w:rsidRDefault="007826D8" w:rsidP="007826D8">
            <w:pPr>
              <w:tabs>
                <w:tab w:val="left" w:pos="547"/>
              </w:tabs>
              <w:rPr>
                <w:rFonts w:ascii="Times New Roman" w:eastAsia="Calibri" w:hAnsi="Times New Roman" w:cs="Times New Roman"/>
                <w:b/>
                <w:shd w:val="clear" w:color="auto" w:fill="FFFFFF"/>
              </w:rPr>
            </w:pPr>
            <w:r w:rsidRPr="007826D8">
              <w:rPr>
                <w:rFonts w:ascii="Times New Roman" w:eastAsia="Calibri" w:hAnsi="Times New Roman" w:cs="Times New Roman"/>
                <w:b/>
                <w:shd w:val="clear" w:color="auto" w:fill="FFFFFF"/>
              </w:rPr>
              <w:t>Пункт 1.2</w:t>
            </w:r>
          </w:p>
          <w:p w:rsidR="007826D8" w:rsidRPr="007826D8" w:rsidRDefault="007826D8" w:rsidP="007826D8">
            <w:pPr>
              <w:pStyle w:val="ConsPlusNormal"/>
              <w:jc w:val="both"/>
              <w:rPr>
                <w:sz w:val="22"/>
                <w:szCs w:val="22"/>
              </w:rPr>
            </w:pPr>
            <w:r w:rsidRPr="007826D8">
              <w:rPr>
                <w:sz w:val="22"/>
                <w:szCs w:val="22"/>
              </w:rPr>
              <w:t xml:space="preserve">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7826D8">
              <w:rPr>
                <w:sz w:val="22"/>
                <w:szCs w:val="22"/>
                <w:shd w:val="clear" w:color="auto" w:fill="FFFFFF"/>
              </w:rPr>
              <w:t xml:space="preserve">Правил благоустройства территории </w:t>
            </w:r>
            <w:r w:rsidRPr="007826D8">
              <w:rPr>
                <w:sz w:val="22"/>
                <w:szCs w:val="22"/>
              </w:rPr>
              <w:t>муниципального образования «</w:t>
            </w:r>
            <w:proofErr w:type="spellStart"/>
            <w:r w:rsidR="00877789">
              <w:rPr>
                <w:sz w:val="22"/>
                <w:szCs w:val="22"/>
              </w:rPr>
              <w:t>Камыш</w:t>
            </w:r>
            <w:r w:rsidR="00EE1797">
              <w:rPr>
                <w:sz w:val="22"/>
                <w:szCs w:val="22"/>
              </w:rPr>
              <w:t>инский</w:t>
            </w:r>
            <w:proofErr w:type="spellEnd"/>
            <w:r w:rsidRPr="007826D8">
              <w:rPr>
                <w:sz w:val="22"/>
                <w:szCs w:val="22"/>
              </w:rPr>
              <w:t xml:space="preserve"> сельсовет» Курского района Курской </w:t>
            </w:r>
            <w:proofErr w:type="gramStart"/>
            <w:r w:rsidRPr="007826D8">
              <w:rPr>
                <w:sz w:val="22"/>
                <w:szCs w:val="22"/>
              </w:rPr>
              <w:t xml:space="preserve">области </w:t>
            </w:r>
            <w:r w:rsidRPr="007826D8">
              <w:rPr>
                <w:i/>
                <w:iCs/>
                <w:sz w:val="22"/>
                <w:szCs w:val="22"/>
              </w:rPr>
              <w:t xml:space="preserve"> </w:t>
            </w:r>
            <w:r w:rsidRPr="007826D8">
              <w:rPr>
                <w:sz w:val="22"/>
                <w:szCs w:val="22"/>
              </w:rPr>
              <w:t>(</w:t>
            </w:r>
            <w:proofErr w:type="gramEnd"/>
            <w:r w:rsidRPr="007826D8">
              <w:rPr>
                <w:sz w:val="22"/>
                <w:szCs w:val="22"/>
              </w:rPr>
              <w:t>далее – Правила благоустройства)</w:t>
            </w:r>
            <w:r w:rsidRPr="007826D8">
              <w:rPr>
                <w:sz w:val="22"/>
                <w:szCs w:val="22"/>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826D8" w:rsidRPr="007826D8" w:rsidRDefault="007826D8" w:rsidP="00FD5648">
            <w:pPr>
              <w:tabs>
                <w:tab w:val="left" w:pos="547"/>
              </w:tabs>
              <w:rPr>
                <w:rFonts w:ascii="Times New Roman" w:eastAsia="Calibri" w:hAnsi="Times New Roman" w:cs="Times New Roman"/>
                <w:b/>
                <w:shd w:val="clear" w:color="auto" w:fill="FFFFFF"/>
              </w:rPr>
            </w:pPr>
          </w:p>
        </w:tc>
        <w:tc>
          <w:tcPr>
            <w:tcW w:w="4624" w:type="dxa"/>
            <w:gridSpan w:val="2"/>
          </w:tcPr>
          <w:p w:rsidR="00AC0D74" w:rsidRDefault="00AC0D74" w:rsidP="00750A17">
            <w:pPr>
              <w:tabs>
                <w:tab w:val="left" w:pos="413"/>
                <w:tab w:val="left" w:pos="547"/>
              </w:tabs>
              <w:rPr>
                <w:rFonts w:ascii="Times New Roman" w:hAnsi="Times New Roman" w:cs="Times New Roman"/>
                <w:color w:val="000000"/>
              </w:rPr>
            </w:pPr>
          </w:p>
          <w:p w:rsidR="00750A17" w:rsidRPr="007826D8" w:rsidRDefault="00750A17" w:rsidP="00750A17">
            <w:pPr>
              <w:tabs>
                <w:tab w:val="left" w:pos="413"/>
                <w:tab w:val="left" w:pos="547"/>
              </w:tabs>
              <w:rPr>
                <w:rFonts w:ascii="Times New Roman" w:hAnsi="Times New Roman" w:cs="Times New Roman"/>
                <w:color w:val="000000"/>
              </w:rPr>
            </w:pPr>
            <w:r w:rsidRPr="007826D8">
              <w:rPr>
                <w:rFonts w:ascii="Times New Roman" w:hAnsi="Times New Roman" w:cs="Times New Roman"/>
                <w:color w:val="000000"/>
              </w:rPr>
              <w:t>Ст. 19, ст.20, ст. 28.1</w:t>
            </w:r>
            <w:proofErr w:type="gramStart"/>
            <w:r w:rsidRPr="007826D8">
              <w:rPr>
                <w:rFonts w:ascii="Times New Roman" w:hAnsi="Times New Roman" w:cs="Times New Roman"/>
                <w:color w:val="000000"/>
              </w:rPr>
              <w:t>,  ст.</w:t>
            </w:r>
            <w:proofErr w:type="gramEnd"/>
            <w:r w:rsidRPr="007826D8">
              <w:rPr>
                <w:rFonts w:ascii="Times New Roman" w:hAnsi="Times New Roman" w:cs="Times New Roman"/>
                <w:color w:val="000000"/>
              </w:rPr>
              <w:t xml:space="preserve"> 39, ст. 49, ст. 51.1, ст.53,  ст. 64 Закона Курской области от 04.01.2003 № 1-ЗКО «Об административных правонарушениях в Курской области»</w:t>
            </w:r>
          </w:p>
          <w:p w:rsidR="00750A17" w:rsidRPr="007826D8" w:rsidRDefault="00750A17" w:rsidP="00AB469A">
            <w:pPr>
              <w:tabs>
                <w:tab w:val="left" w:pos="413"/>
                <w:tab w:val="left" w:pos="547"/>
              </w:tabs>
              <w:rPr>
                <w:rFonts w:ascii="Times New Roman" w:eastAsia="Calibri" w:hAnsi="Times New Roman" w:cs="Times New Roman"/>
                <w:shd w:val="clear" w:color="auto" w:fill="FFFFFF"/>
              </w:rPr>
            </w:pPr>
          </w:p>
        </w:tc>
      </w:tr>
      <w:tr w:rsidR="00750A17" w:rsidRPr="00830F9C" w:rsidTr="003778D8">
        <w:tc>
          <w:tcPr>
            <w:tcW w:w="564" w:type="dxa"/>
          </w:tcPr>
          <w:p w:rsidR="00750A17" w:rsidRPr="00750A17" w:rsidRDefault="00750A17" w:rsidP="00AC0D74">
            <w:pPr>
              <w:spacing w:after="0" w:line="240" w:lineRule="auto"/>
              <w:jc w:val="center"/>
              <w:rPr>
                <w:rFonts w:ascii="Times New Roman" w:hAnsi="Times New Roman" w:cs="Times New Roman"/>
                <w:color w:val="000000"/>
              </w:rPr>
            </w:pPr>
            <w:r>
              <w:rPr>
                <w:rFonts w:ascii="Times New Roman" w:hAnsi="Times New Roman" w:cs="Times New Roman"/>
                <w:color w:val="000000"/>
              </w:rPr>
              <w:t>5</w:t>
            </w:r>
          </w:p>
        </w:tc>
        <w:tc>
          <w:tcPr>
            <w:tcW w:w="2697" w:type="dxa"/>
          </w:tcPr>
          <w:p w:rsidR="00750A17" w:rsidRPr="00877789" w:rsidRDefault="00AC0D74" w:rsidP="00877789">
            <w:pPr>
              <w:jc w:val="center"/>
              <w:rPr>
                <w:rFonts w:ascii="Times New Roman" w:hAnsi="Times New Roman" w:cs="Times New Roman"/>
              </w:rPr>
            </w:pPr>
            <w:r w:rsidRPr="00877789">
              <w:rPr>
                <w:rFonts w:ascii="Times New Roman" w:hAnsi="Times New Roman" w:cs="Times New Roman"/>
                <w:color w:val="000000"/>
              </w:rPr>
              <w:t xml:space="preserve">Решение Собрания депутатов </w:t>
            </w:r>
            <w:proofErr w:type="spellStart"/>
            <w:r w:rsidR="00877789" w:rsidRPr="00877789">
              <w:rPr>
                <w:rFonts w:ascii="Times New Roman" w:hAnsi="Times New Roman" w:cs="Times New Roman"/>
                <w:color w:val="000000"/>
              </w:rPr>
              <w:t>Камыш</w:t>
            </w:r>
            <w:r w:rsidR="00EE1797" w:rsidRPr="00877789">
              <w:rPr>
                <w:rFonts w:ascii="Times New Roman" w:hAnsi="Times New Roman" w:cs="Times New Roman"/>
                <w:color w:val="000000"/>
              </w:rPr>
              <w:t>инского</w:t>
            </w:r>
            <w:proofErr w:type="spellEnd"/>
            <w:r w:rsidR="00EE1797" w:rsidRPr="00877789">
              <w:rPr>
                <w:rFonts w:ascii="Times New Roman" w:hAnsi="Times New Roman" w:cs="Times New Roman"/>
                <w:color w:val="000000"/>
              </w:rPr>
              <w:t xml:space="preserve"> </w:t>
            </w:r>
            <w:r w:rsidRPr="00877789">
              <w:rPr>
                <w:rFonts w:ascii="Times New Roman" w:hAnsi="Times New Roman" w:cs="Times New Roman"/>
                <w:color w:val="000000"/>
              </w:rPr>
              <w:t xml:space="preserve">сельсовета Курского </w:t>
            </w:r>
            <w:r w:rsidRPr="00877789">
              <w:rPr>
                <w:rFonts w:ascii="Times New Roman" w:hAnsi="Times New Roman" w:cs="Times New Roman"/>
                <w:color w:val="000000"/>
              </w:rPr>
              <w:lastRenderedPageBreak/>
              <w:t xml:space="preserve">района </w:t>
            </w:r>
            <w:r w:rsidR="00877789">
              <w:rPr>
                <w:rFonts w:ascii="Times New Roman" w:hAnsi="Times New Roman" w:cs="Times New Roman"/>
                <w:color w:val="000000"/>
              </w:rPr>
              <w:t>от</w:t>
            </w:r>
            <w:r w:rsidR="00877789" w:rsidRPr="00877789">
              <w:rPr>
                <w:rFonts w:ascii="Times New Roman" w:hAnsi="Times New Roman" w:cs="Times New Roman"/>
              </w:rPr>
              <w:t xml:space="preserve"> 19 декабря 2018 года   № 43-6-11</w:t>
            </w:r>
            <w:r w:rsidR="00877789" w:rsidRPr="00877789">
              <w:rPr>
                <w:rFonts w:ascii="Times New Roman" w:hAnsi="Times New Roman" w:cs="Times New Roman"/>
                <w:color w:val="000000"/>
              </w:rPr>
              <w:t xml:space="preserve"> </w:t>
            </w:r>
            <w:r w:rsidR="00EE1797" w:rsidRPr="00877789">
              <w:rPr>
                <w:rFonts w:ascii="Times New Roman" w:hAnsi="Times New Roman" w:cs="Times New Roman"/>
                <w:color w:val="000000"/>
              </w:rPr>
              <w:t>«Об утверждении Правил благоустройства территории муниципального образования «</w:t>
            </w:r>
            <w:proofErr w:type="spellStart"/>
            <w:r w:rsidR="00877789">
              <w:rPr>
                <w:rFonts w:ascii="Times New Roman" w:hAnsi="Times New Roman" w:cs="Times New Roman"/>
                <w:color w:val="000000"/>
              </w:rPr>
              <w:t>Камыш</w:t>
            </w:r>
            <w:r w:rsidR="00EE1797" w:rsidRPr="00877789">
              <w:rPr>
                <w:rFonts w:ascii="Times New Roman" w:hAnsi="Times New Roman" w:cs="Times New Roman"/>
                <w:color w:val="000000"/>
              </w:rPr>
              <w:t>инский</w:t>
            </w:r>
            <w:proofErr w:type="spellEnd"/>
            <w:r w:rsidR="00EE1797" w:rsidRPr="00877789">
              <w:rPr>
                <w:rFonts w:ascii="Times New Roman" w:hAnsi="Times New Roman" w:cs="Times New Roman"/>
                <w:color w:val="000000"/>
              </w:rPr>
              <w:t xml:space="preserve"> сельсовет» Курского района Курской области»</w:t>
            </w:r>
            <w:r w:rsidRPr="00877789">
              <w:rPr>
                <w:rFonts w:ascii="Times New Roman" w:hAnsi="Times New Roman" w:cs="Times New Roman"/>
                <w:color w:val="000000"/>
              </w:rPr>
              <w:tab/>
            </w:r>
          </w:p>
        </w:tc>
        <w:tc>
          <w:tcPr>
            <w:tcW w:w="2518" w:type="dxa"/>
          </w:tcPr>
          <w:p w:rsidR="00750A17" w:rsidRDefault="00AC0D74" w:rsidP="00AC0D74">
            <w:pPr>
              <w:pStyle w:val="a4"/>
              <w:spacing w:before="0" w:beforeAutospacing="0" w:after="0" w:afterAutospacing="0"/>
              <w:jc w:val="center"/>
              <w:rPr>
                <w:color w:val="000000"/>
              </w:rPr>
            </w:pPr>
            <w:r>
              <w:rPr>
                <w:color w:val="000000"/>
              </w:rPr>
              <w:lastRenderedPageBreak/>
              <w:t>В полном объеме</w:t>
            </w:r>
          </w:p>
        </w:tc>
        <w:tc>
          <w:tcPr>
            <w:tcW w:w="4623" w:type="dxa"/>
          </w:tcPr>
          <w:p w:rsidR="00750A17" w:rsidRPr="00AB469A" w:rsidRDefault="00750A17" w:rsidP="00AC0D74">
            <w:pPr>
              <w:tabs>
                <w:tab w:val="left" w:pos="547"/>
              </w:tabs>
              <w:spacing w:after="0" w:line="240" w:lineRule="auto"/>
              <w:rPr>
                <w:rFonts w:ascii="Times New Roman" w:eastAsia="Calibri" w:hAnsi="Times New Roman" w:cs="Times New Roman"/>
                <w:b/>
                <w:sz w:val="20"/>
                <w:szCs w:val="20"/>
                <w:shd w:val="clear" w:color="auto" w:fill="FFFFFF"/>
              </w:rPr>
            </w:pPr>
          </w:p>
        </w:tc>
        <w:tc>
          <w:tcPr>
            <w:tcW w:w="4624" w:type="dxa"/>
            <w:gridSpan w:val="2"/>
          </w:tcPr>
          <w:p w:rsidR="00750A17" w:rsidRDefault="00750A17" w:rsidP="00AC0D74">
            <w:pPr>
              <w:tabs>
                <w:tab w:val="left" w:pos="413"/>
                <w:tab w:val="left" w:pos="547"/>
              </w:tabs>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Ст. 19, ст.20, ст. 28.1</w:t>
            </w:r>
            <w:proofErr w:type="gramStart"/>
            <w:r>
              <w:rPr>
                <w:rFonts w:ascii="Times New Roman" w:hAnsi="Times New Roman" w:cs="Times New Roman"/>
                <w:color w:val="000000"/>
                <w:sz w:val="20"/>
                <w:szCs w:val="20"/>
              </w:rPr>
              <w:t>,  ст.</w:t>
            </w:r>
            <w:proofErr w:type="gramEnd"/>
            <w:r>
              <w:rPr>
                <w:rFonts w:ascii="Times New Roman" w:hAnsi="Times New Roman" w:cs="Times New Roman"/>
                <w:color w:val="000000"/>
                <w:sz w:val="20"/>
                <w:szCs w:val="20"/>
              </w:rPr>
              <w:t xml:space="preserve"> 39, ст. 49, ст. 51.1, ст.53,  ст. 64 Закона Курской области от 04.01.2003 № 1-ЗКО «</w:t>
            </w:r>
            <w:r w:rsidRPr="00E5717A">
              <w:rPr>
                <w:rFonts w:ascii="Times New Roman" w:hAnsi="Times New Roman" w:cs="Times New Roman"/>
                <w:color w:val="000000"/>
                <w:sz w:val="20"/>
                <w:szCs w:val="20"/>
              </w:rPr>
              <w:t>Об административных правонарушениях в Курской области</w:t>
            </w:r>
            <w:r>
              <w:rPr>
                <w:rFonts w:ascii="Times New Roman" w:hAnsi="Times New Roman" w:cs="Times New Roman"/>
                <w:color w:val="000000"/>
                <w:sz w:val="20"/>
                <w:szCs w:val="20"/>
              </w:rPr>
              <w:t>»</w:t>
            </w:r>
          </w:p>
          <w:p w:rsidR="00750A17" w:rsidRDefault="00750A17" w:rsidP="00AC0D74">
            <w:pPr>
              <w:tabs>
                <w:tab w:val="left" w:pos="413"/>
                <w:tab w:val="left" w:pos="547"/>
              </w:tabs>
              <w:spacing w:after="0" w:line="240" w:lineRule="auto"/>
              <w:rPr>
                <w:rFonts w:ascii="Times New Roman" w:eastAsia="Calibri" w:hAnsi="Times New Roman" w:cs="Times New Roman"/>
                <w:sz w:val="21"/>
                <w:szCs w:val="21"/>
                <w:shd w:val="clear" w:color="auto" w:fill="FFFFFF"/>
              </w:rPr>
            </w:pPr>
          </w:p>
        </w:tc>
      </w:tr>
    </w:tbl>
    <w:p w:rsidR="00905B94" w:rsidRPr="00905B94" w:rsidRDefault="00905B94" w:rsidP="00AC0D74">
      <w:pPr>
        <w:spacing w:after="0" w:line="240" w:lineRule="auto"/>
        <w:rPr>
          <w:rFonts w:ascii="Times New Roman" w:hAnsi="Times New Roman" w:cs="Times New Roman"/>
          <w:b/>
          <w:sz w:val="28"/>
          <w:szCs w:val="28"/>
        </w:rPr>
      </w:pPr>
    </w:p>
    <w:sectPr w:rsidR="00905B94" w:rsidRPr="00905B94" w:rsidSect="00813E1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8"/>
    <w:rsid w:val="000428E6"/>
    <w:rsid w:val="0009580C"/>
    <w:rsid w:val="0017288F"/>
    <w:rsid w:val="002325EF"/>
    <w:rsid w:val="00243F4D"/>
    <w:rsid w:val="002A43A1"/>
    <w:rsid w:val="0039610F"/>
    <w:rsid w:val="00406630"/>
    <w:rsid w:val="00485C1F"/>
    <w:rsid w:val="00491A4D"/>
    <w:rsid w:val="005314C7"/>
    <w:rsid w:val="005C334B"/>
    <w:rsid w:val="005E46A7"/>
    <w:rsid w:val="005E7AA3"/>
    <w:rsid w:val="00750A17"/>
    <w:rsid w:val="007826D8"/>
    <w:rsid w:val="00786288"/>
    <w:rsid w:val="0079041A"/>
    <w:rsid w:val="007B2345"/>
    <w:rsid w:val="007C22B0"/>
    <w:rsid w:val="00813E18"/>
    <w:rsid w:val="00870F20"/>
    <w:rsid w:val="00871816"/>
    <w:rsid w:val="00877789"/>
    <w:rsid w:val="008A6912"/>
    <w:rsid w:val="00905B94"/>
    <w:rsid w:val="00A2699E"/>
    <w:rsid w:val="00AB469A"/>
    <w:rsid w:val="00AC0D74"/>
    <w:rsid w:val="00AE6A43"/>
    <w:rsid w:val="00B94FA6"/>
    <w:rsid w:val="00BC2913"/>
    <w:rsid w:val="00C024D4"/>
    <w:rsid w:val="00DE51D8"/>
    <w:rsid w:val="00E336A8"/>
    <w:rsid w:val="00E5717A"/>
    <w:rsid w:val="00E665CD"/>
    <w:rsid w:val="00EE1797"/>
    <w:rsid w:val="00F423C5"/>
    <w:rsid w:val="00F63208"/>
    <w:rsid w:val="00F735CF"/>
    <w:rsid w:val="00FD5648"/>
    <w:rsid w:val="00FE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0F44"/>
  <w15:docId w15:val="{D9948423-A1D8-4E16-BA0A-A50BEB01F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uiPriority w:val="99"/>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7778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351034964">
      <w:bodyDiv w:val="1"/>
      <w:marLeft w:val="0"/>
      <w:marRight w:val="0"/>
      <w:marTop w:val="0"/>
      <w:marBottom w:val="0"/>
      <w:divBdr>
        <w:top w:val="none" w:sz="0" w:space="0" w:color="auto"/>
        <w:left w:val="none" w:sz="0" w:space="0" w:color="auto"/>
        <w:bottom w:val="none" w:sz="0" w:space="0" w:color="auto"/>
        <w:right w:val="none" w:sz="0" w:space="0" w:color="auto"/>
      </w:divBdr>
    </w:div>
    <w:div w:id="442041587">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642545163">
      <w:bodyDiv w:val="1"/>
      <w:marLeft w:val="0"/>
      <w:marRight w:val="0"/>
      <w:marTop w:val="0"/>
      <w:marBottom w:val="0"/>
      <w:divBdr>
        <w:top w:val="none" w:sz="0" w:space="0" w:color="auto"/>
        <w:left w:val="none" w:sz="0" w:space="0" w:color="auto"/>
        <w:bottom w:val="none" w:sz="0" w:space="0" w:color="auto"/>
        <w:right w:val="none" w:sz="0" w:space="0" w:color="auto"/>
      </w:divBdr>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consultant.ru/document/cons_doc_LAW_389501/372c7587f084ad1b77c9c2e38c2140a06c9b7ae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EE66-7CD6-4A6E-BE85-AF5CAECB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1922</Words>
  <Characters>10962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2023-02-22T13:02:00Z</cp:lastPrinted>
  <dcterms:created xsi:type="dcterms:W3CDTF">2024-05-07T06:51:00Z</dcterms:created>
  <dcterms:modified xsi:type="dcterms:W3CDTF">2024-05-07T06:51:00Z</dcterms:modified>
</cp:coreProperties>
</file>